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DD" w:rsidRPr="00AA2E60" w:rsidRDefault="006F2BDD" w:rsidP="00616275">
      <w:pPr>
        <w:pStyle w:val="ListParagraph"/>
        <w:ind w:left="0"/>
      </w:pPr>
      <w:bookmarkStart w:id="0" w:name="_GoBack"/>
      <w:bookmarkEnd w:id="0"/>
    </w:p>
    <w:tbl>
      <w:tblPr>
        <w:tblW w:w="14580" w:type="dxa"/>
        <w:tblInd w:w="-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3545"/>
        <w:gridCol w:w="2610"/>
        <w:gridCol w:w="3240"/>
        <w:gridCol w:w="2790"/>
      </w:tblGrid>
      <w:tr w:rsidR="006F2BDD" w:rsidRPr="00EA7AB1" w:rsidTr="008466C1">
        <w:trPr>
          <w:trHeight w:val="837"/>
        </w:trPr>
        <w:tc>
          <w:tcPr>
            <w:tcW w:w="239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BDD" w:rsidRPr="00EA7AB1" w:rsidRDefault="006F2BDD" w:rsidP="00B63372">
            <w:pPr>
              <w:pStyle w:val="ListParagraph"/>
              <w:ind w:left="360"/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  <w:b/>
                <w:bCs/>
              </w:rPr>
              <w:t>Learning Goal</w:t>
            </w:r>
          </w:p>
        </w:tc>
        <w:tc>
          <w:tcPr>
            <w:tcW w:w="354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BDD" w:rsidRPr="00EA7AB1" w:rsidRDefault="006F2BDD" w:rsidP="00B63372">
            <w:pPr>
              <w:pStyle w:val="ListParagraph"/>
              <w:ind w:left="121"/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  <w:b/>
                <w:bCs/>
              </w:rPr>
              <w:t>Learning Objective</w:t>
            </w:r>
          </w:p>
        </w:tc>
        <w:tc>
          <w:tcPr>
            <w:tcW w:w="26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BDD" w:rsidRPr="00EA7AB1" w:rsidRDefault="006F2BDD" w:rsidP="00C27C18">
            <w:pPr>
              <w:pStyle w:val="ListParagraph"/>
              <w:ind w:left="89"/>
              <w:jc w:val="center"/>
              <w:rPr>
                <w:rFonts w:ascii="Arial" w:eastAsia="MS MinNew Roman" w:hAnsi="Arial"/>
                <w:b/>
                <w:bCs/>
              </w:rPr>
            </w:pPr>
            <w:r w:rsidRPr="00EA7AB1">
              <w:rPr>
                <w:rFonts w:ascii="Arial" w:eastAsia="MS MinNew Roman" w:hAnsi="Arial"/>
                <w:b/>
                <w:bCs/>
              </w:rPr>
              <w:t>Learning Activity</w:t>
            </w:r>
          </w:p>
          <w:p w:rsidR="006F2BDD" w:rsidRPr="00EA7AB1" w:rsidRDefault="006F2BDD" w:rsidP="001C695C">
            <w:pPr>
              <w:pStyle w:val="ListParagraph"/>
              <w:rPr>
                <w:rFonts w:ascii="Arial" w:eastAsia="MS MinNew Roman" w:hAnsi="Arial"/>
              </w:rPr>
            </w:pPr>
          </w:p>
        </w:tc>
        <w:tc>
          <w:tcPr>
            <w:tcW w:w="32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F2BDD" w:rsidRPr="00EA7AB1" w:rsidRDefault="006F2BDD" w:rsidP="00AA2E77">
            <w:pPr>
              <w:pStyle w:val="ListParagraph"/>
              <w:ind w:left="89"/>
              <w:jc w:val="center"/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  <w:b/>
                <w:bCs/>
              </w:rPr>
              <w:t>Assessment</w:t>
            </w:r>
          </w:p>
        </w:tc>
        <w:tc>
          <w:tcPr>
            <w:tcW w:w="27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BDD" w:rsidRPr="00EA7AB1" w:rsidRDefault="006F2BDD" w:rsidP="00AA2E77">
            <w:pPr>
              <w:pStyle w:val="ListParagraph"/>
              <w:ind w:left="89"/>
              <w:jc w:val="center"/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  <w:b/>
                <w:bCs/>
              </w:rPr>
              <w:t>Evidence of Inclusivity</w:t>
            </w:r>
          </w:p>
        </w:tc>
      </w:tr>
      <w:tr w:rsidR="006F2BDD" w:rsidRPr="00EA7AB1" w:rsidTr="008466C1">
        <w:trPr>
          <w:trHeight w:val="1024"/>
        </w:trPr>
        <w:tc>
          <w:tcPr>
            <w:tcW w:w="239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BDD" w:rsidRPr="00EA7AB1" w:rsidRDefault="006F2BDD" w:rsidP="00B63372">
            <w:pPr>
              <w:pStyle w:val="ListParagraph"/>
              <w:ind w:left="270"/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  <w:b/>
                <w:bCs/>
              </w:rPr>
              <w:t xml:space="preserve">What will students </w:t>
            </w:r>
            <w:r w:rsidRPr="00EA7AB1">
              <w:rPr>
                <w:rFonts w:ascii="Arial" w:eastAsia="MS MinNew Roman" w:hAnsi="Arial"/>
                <w:b/>
                <w:bCs/>
                <w:u w:val="single"/>
              </w:rPr>
              <w:t>learn</w:t>
            </w:r>
            <w:r w:rsidRPr="00EA7AB1">
              <w:rPr>
                <w:rFonts w:ascii="Arial" w:eastAsia="MS MinNew Roman" w:hAnsi="Arial"/>
                <w:b/>
                <w:bCs/>
              </w:rPr>
              <w:t>?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BDD" w:rsidRPr="00EA7AB1" w:rsidRDefault="006F2BDD" w:rsidP="00B63372">
            <w:pPr>
              <w:pStyle w:val="ListParagraph"/>
              <w:ind w:left="121"/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  <w:b/>
                <w:bCs/>
              </w:rPr>
              <w:t xml:space="preserve">If they have learned it, that will students </w:t>
            </w:r>
            <w:r w:rsidRPr="00EA7AB1">
              <w:rPr>
                <w:rFonts w:ascii="Arial" w:eastAsia="MS MinNew Roman" w:hAnsi="Arial"/>
                <w:b/>
                <w:bCs/>
                <w:u w:val="single"/>
              </w:rPr>
              <w:t>know and be able to do</w:t>
            </w:r>
            <w:r w:rsidRPr="00EA7AB1">
              <w:rPr>
                <w:rFonts w:ascii="Arial" w:eastAsia="MS MinNew Roman" w:hAnsi="Arial"/>
                <w:b/>
                <w:bCs/>
              </w:rPr>
              <w:t>?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BDD" w:rsidRPr="00EA7AB1" w:rsidRDefault="006F2BDD" w:rsidP="00C27C18">
            <w:pPr>
              <w:pStyle w:val="ListParagraph"/>
              <w:ind w:left="179"/>
              <w:rPr>
                <w:rFonts w:ascii="Arial" w:eastAsia="MS MinNew Roman" w:hAnsi="Arial"/>
                <w:b/>
                <w:bCs/>
              </w:rPr>
            </w:pPr>
            <w:r w:rsidRPr="00EA7AB1">
              <w:rPr>
                <w:rFonts w:ascii="Arial" w:eastAsia="MS MinNew Roman" w:hAnsi="Arial"/>
                <w:b/>
                <w:bCs/>
              </w:rPr>
              <w:t xml:space="preserve">What will students </w:t>
            </w:r>
            <w:r w:rsidRPr="00EA7AB1">
              <w:rPr>
                <w:rFonts w:ascii="Arial" w:eastAsia="MS MinNew Roman" w:hAnsi="Arial"/>
                <w:b/>
                <w:bCs/>
                <w:u w:val="single"/>
              </w:rPr>
              <w:t>do to learn it</w:t>
            </w:r>
            <w:r w:rsidRPr="00EA7AB1">
              <w:rPr>
                <w:rFonts w:ascii="Arial" w:eastAsia="MS MinNew Roman" w:hAnsi="Arial"/>
                <w:b/>
                <w:bCs/>
              </w:rPr>
              <w:t>?</w:t>
            </w:r>
          </w:p>
          <w:p w:rsidR="006F2BDD" w:rsidRPr="00EA7AB1" w:rsidRDefault="006F2BDD" w:rsidP="00B63372">
            <w:pPr>
              <w:pStyle w:val="ListParagraph"/>
              <w:ind w:left="-30"/>
              <w:rPr>
                <w:rFonts w:ascii="Arial" w:eastAsia="MS MinNew Roman" w:hAnsi="Arial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F2BDD" w:rsidRPr="00EA7AB1" w:rsidRDefault="006F2BDD" w:rsidP="00B63372">
            <w:pPr>
              <w:pStyle w:val="ListParagraph"/>
              <w:ind w:left="179"/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  <w:b/>
                <w:bCs/>
              </w:rPr>
              <w:t xml:space="preserve">How will students </w:t>
            </w:r>
            <w:r w:rsidRPr="00EA7AB1">
              <w:rPr>
                <w:rFonts w:ascii="Arial" w:eastAsia="MS MinNew Roman" w:hAnsi="Arial"/>
                <w:b/>
                <w:bCs/>
                <w:u w:val="single"/>
              </w:rPr>
              <w:t>demonstrate they know it or are able to do it</w:t>
            </w:r>
            <w:r w:rsidRPr="00EA7AB1">
              <w:rPr>
                <w:rFonts w:ascii="Arial" w:eastAsia="MS MinNew Roman" w:hAnsi="Arial"/>
                <w:b/>
                <w:bCs/>
              </w:rPr>
              <w:t>?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BDD" w:rsidRPr="00EA7AB1" w:rsidRDefault="006F2BDD" w:rsidP="00B63372">
            <w:pPr>
              <w:pStyle w:val="ListParagraph"/>
              <w:ind w:left="179"/>
              <w:rPr>
                <w:rFonts w:ascii="Arial" w:eastAsia="MS MinNew Roman" w:hAnsi="Arial"/>
              </w:rPr>
            </w:pPr>
          </w:p>
        </w:tc>
      </w:tr>
      <w:tr w:rsidR="006F2BDD" w:rsidRPr="00EA7AB1" w:rsidTr="008466C1">
        <w:trPr>
          <w:trHeight w:val="5213"/>
        </w:trPr>
        <w:tc>
          <w:tcPr>
            <w:tcW w:w="239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BDD" w:rsidRPr="00EA7AB1" w:rsidRDefault="006F2BDD" w:rsidP="00C75F51">
            <w:pPr>
              <w:rPr>
                <w:rFonts w:ascii="Arial" w:eastAsia="MS MinNew Roman" w:hAnsi="Arial"/>
              </w:rPr>
            </w:pPr>
          </w:p>
          <w:p w:rsidR="006F2BDD" w:rsidRPr="00EA7AB1" w:rsidRDefault="006F2BDD" w:rsidP="003B6E64">
            <w:pPr>
              <w:pStyle w:val="ListParagraph"/>
              <w:numPr>
                <w:ilvl w:val="0"/>
                <w:numId w:val="9"/>
              </w:numPr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  <w:b/>
                <w:u w:val="single"/>
              </w:rPr>
              <w:t>Understand</w:t>
            </w:r>
            <w:r w:rsidRPr="00EA7AB1">
              <w:rPr>
                <w:rFonts w:ascii="Arial" w:eastAsia="MS MinNew Roman" w:hAnsi="Arial"/>
              </w:rPr>
              <w:t xml:space="preserve"> the effect of environmental pH on the ionization status of weak acids and weak bases</w:t>
            </w:r>
          </w:p>
          <w:p w:rsidR="006F2BDD" w:rsidRPr="00EA7AB1" w:rsidRDefault="006F2BDD" w:rsidP="00B63372">
            <w:pPr>
              <w:pStyle w:val="ListParagraph"/>
              <w:ind w:left="360"/>
              <w:rPr>
                <w:rFonts w:ascii="Arial" w:eastAsia="MS MinNew Roman" w:hAnsi="Arial"/>
              </w:rPr>
            </w:pPr>
          </w:p>
          <w:p w:rsidR="006F2BDD" w:rsidRPr="00EA7AB1" w:rsidRDefault="006F2BDD" w:rsidP="00D82649">
            <w:pPr>
              <w:pStyle w:val="ListParagraph"/>
              <w:numPr>
                <w:ilvl w:val="0"/>
                <w:numId w:val="9"/>
              </w:numPr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  <w:b/>
                <w:u w:val="single"/>
              </w:rPr>
              <w:t>Explain</w:t>
            </w:r>
            <w:r w:rsidRPr="00EA7AB1">
              <w:rPr>
                <w:rFonts w:ascii="Arial" w:eastAsia="MS MinNew Roman" w:hAnsi="Arial"/>
              </w:rPr>
              <w:t xml:space="preserve"> to ‘layperson’ why this relationship matters in human health (unit goal) 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BDD" w:rsidRPr="00EA7AB1" w:rsidRDefault="006F2BDD" w:rsidP="00AA2E60">
            <w:pPr>
              <w:ind w:left="360"/>
              <w:rPr>
                <w:rFonts w:ascii="Arial" w:eastAsia="MS MinNew Roman" w:hAnsi="Arial"/>
                <w:u w:val="single"/>
              </w:rPr>
            </w:pPr>
          </w:p>
          <w:p w:rsidR="006F2BDD" w:rsidRPr="00EA7AB1" w:rsidRDefault="006F2BDD" w:rsidP="00AA2E60">
            <w:pPr>
              <w:ind w:left="360"/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  <w:u w:val="single"/>
              </w:rPr>
              <w:t>Explain</w:t>
            </w:r>
            <w:r w:rsidRPr="00EA7AB1">
              <w:rPr>
                <w:rFonts w:ascii="Arial" w:eastAsia="MS MinNew Roman" w:hAnsi="Arial"/>
              </w:rPr>
              <w:t xml:space="preserve"> that </w:t>
            </w:r>
            <w:proofErr w:type="spellStart"/>
            <w:r w:rsidRPr="00EA7AB1">
              <w:rPr>
                <w:rFonts w:ascii="Arial" w:eastAsia="MS MinNew Roman" w:hAnsi="Arial"/>
              </w:rPr>
              <w:t>pKa</w:t>
            </w:r>
            <w:proofErr w:type="spellEnd"/>
            <w:r w:rsidRPr="00EA7AB1">
              <w:rPr>
                <w:rFonts w:ascii="Arial" w:eastAsia="MS MinNew Roman" w:hAnsi="Arial"/>
              </w:rPr>
              <w:t xml:space="preserve"> is a measure of how easy it is to remove a proton from a molecule</w:t>
            </w:r>
          </w:p>
          <w:p w:rsidR="006F2BDD" w:rsidRPr="00EA7AB1" w:rsidRDefault="006F2BDD" w:rsidP="00AA2E60">
            <w:pPr>
              <w:rPr>
                <w:rFonts w:ascii="Arial" w:eastAsia="MS MinNew Roman" w:hAnsi="Arial"/>
              </w:rPr>
            </w:pPr>
          </w:p>
          <w:p w:rsidR="006F2BDD" w:rsidRPr="00EA7AB1" w:rsidRDefault="006F2BDD" w:rsidP="00AA2E60">
            <w:pPr>
              <w:ind w:left="360"/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  <w:u w:val="single"/>
              </w:rPr>
              <w:t xml:space="preserve">Predict </w:t>
            </w:r>
            <w:r w:rsidRPr="00EA7AB1">
              <w:rPr>
                <w:rFonts w:ascii="Arial" w:eastAsia="MS MinNew Roman" w:hAnsi="Arial"/>
              </w:rPr>
              <w:t>ionization state and charge</w:t>
            </w:r>
            <w:r w:rsidRPr="00EA7AB1">
              <w:rPr>
                <w:rFonts w:ascii="Arial" w:eastAsia="MS MinNew Roman" w:hAnsi="Arial"/>
                <w:color w:val="FF0000"/>
              </w:rPr>
              <w:t xml:space="preserve"> </w:t>
            </w:r>
            <w:r w:rsidRPr="00EA7AB1">
              <w:rPr>
                <w:rFonts w:ascii="Arial" w:eastAsia="MS MinNew Roman" w:hAnsi="Arial"/>
              </w:rPr>
              <w:t xml:space="preserve">of a molecule @ particular pH based on its </w:t>
            </w:r>
            <w:proofErr w:type="spellStart"/>
            <w:r w:rsidRPr="00EA7AB1">
              <w:rPr>
                <w:rFonts w:ascii="Arial" w:eastAsia="MS MinNew Roman" w:hAnsi="Arial"/>
              </w:rPr>
              <w:t>pKa</w:t>
            </w:r>
            <w:proofErr w:type="spellEnd"/>
            <w:r w:rsidRPr="00EA7AB1">
              <w:rPr>
                <w:rFonts w:ascii="Arial" w:eastAsia="MS MinNew Roman" w:hAnsi="Arial"/>
              </w:rPr>
              <w:t xml:space="preserve"> (use the HH equation QUALITATIVELY)</w:t>
            </w:r>
          </w:p>
          <w:p w:rsidR="006F2BDD" w:rsidRPr="00EA7AB1" w:rsidRDefault="006F2BDD" w:rsidP="00AA2E60">
            <w:pPr>
              <w:rPr>
                <w:rFonts w:ascii="Arial" w:eastAsia="MS MinNew Roman" w:hAnsi="Arial"/>
              </w:rPr>
            </w:pPr>
          </w:p>
          <w:p w:rsidR="006F2BDD" w:rsidRPr="00EA7AB1" w:rsidRDefault="006F2BDD" w:rsidP="00AA2E60">
            <w:pPr>
              <w:ind w:left="360"/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  <w:u w:val="single"/>
              </w:rPr>
              <w:t>Apply</w:t>
            </w:r>
            <w:r w:rsidRPr="00EA7AB1">
              <w:rPr>
                <w:rFonts w:ascii="Arial" w:eastAsia="MS MinNew Roman" w:hAnsi="Arial"/>
              </w:rPr>
              <w:t xml:space="preserve"> in medical context</w:t>
            </w:r>
          </w:p>
          <w:p w:rsidR="006F2BDD" w:rsidRPr="00EA7AB1" w:rsidRDefault="006F2BDD" w:rsidP="00AA2E60">
            <w:pPr>
              <w:pStyle w:val="ListParagraph"/>
              <w:ind w:left="360"/>
              <w:rPr>
                <w:rFonts w:ascii="Arial" w:eastAsia="MS MinNew Roman" w:hAnsi="Arial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BDD" w:rsidRPr="00EA7AB1" w:rsidRDefault="006F2BDD" w:rsidP="00AA2E60">
            <w:pPr>
              <w:ind w:left="360"/>
              <w:rPr>
                <w:rFonts w:ascii="Arial" w:eastAsia="MS MinNew Roman" w:hAnsi="Arial"/>
              </w:rPr>
            </w:pPr>
          </w:p>
          <w:p w:rsidR="006F2BDD" w:rsidRPr="00EA7AB1" w:rsidRDefault="006F2BDD" w:rsidP="00AA2E60">
            <w:pPr>
              <w:ind w:left="360"/>
              <w:rPr>
                <w:rFonts w:ascii="Arial" w:eastAsia="MS MinNew Roman" w:hAnsi="Arial"/>
                <w:i/>
              </w:rPr>
            </w:pPr>
            <w:r w:rsidRPr="00EA7AB1">
              <w:rPr>
                <w:rFonts w:ascii="Arial" w:eastAsia="MS MinNew Roman" w:hAnsi="Arial"/>
              </w:rPr>
              <w:t xml:space="preserve">Clicker: Place in Order Exercises to Correct </w:t>
            </w:r>
            <w:proofErr w:type="spellStart"/>
            <w:r w:rsidRPr="00EA7AB1">
              <w:rPr>
                <w:rFonts w:ascii="Arial" w:eastAsia="MS MinNew Roman" w:hAnsi="Arial"/>
              </w:rPr>
              <w:t>pKa</w:t>
            </w:r>
            <w:proofErr w:type="spellEnd"/>
            <w:r w:rsidRPr="00EA7AB1">
              <w:rPr>
                <w:rFonts w:ascii="Arial" w:eastAsia="MS MinNew Roman" w:hAnsi="Arial"/>
              </w:rPr>
              <w:t xml:space="preserve"> Value Misconception </w:t>
            </w:r>
          </w:p>
          <w:p w:rsidR="006F2BDD" w:rsidRPr="00EA7AB1" w:rsidRDefault="006F2BDD" w:rsidP="00AA2E60">
            <w:pPr>
              <w:pStyle w:val="ListParagraph"/>
              <w:ind w:left="0"/>
              <w:rPr>
                <w:rFonts w:ascii="Arial" w:eastAsia="MS MinNew Roman" w:hAnsi="Arial"/>
                <w:i/>
              </w:rPr>
            </w:pPr>
          </w:p>
          <w:p w:rsidR="006F2BDD" w:rsidRPr="00EA7AB1" w:rsidRDefault="006F2BDD" w:rsidP="00AA2E60">
            <w:pPr>
              <w:ind w:left="360"/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  <w:i/>
              </w:rPr>
              <w:t xml:space="preserve">TPS: </w:t>
            </w:r>
            <w:r w:rsidRPr="00EA7AB1">
              <w:rPr>
                <w:rFonts w:ascii="Arial" w:eastAsia="MS MinNew Roman" w:hAnsi="Arial"/>
              </w:rPr>
              <w:t>Sticky Note Exercise Concerning Prediction of Ionization</w:t>
            </w:r>
          </w:p>
          <w:p w:rsidR="006F2BDD" w:rsidRPr="00EA7AB1" w:rsidRDefault="006F2BDD" w:rsidP="00AA2E60">
            <w:pPr>
              <w:rPr>
                <w:rFonts w:ascii="Arial" w:eastAsia="MS MinNew Roman" w:hAnsi="Arial"/>
              </w:rPr>
            </w:pPr>
          </w:p>
          <w:p w:rsidR="006F2BDD" w:rsidRPr="00EA7AB1" w:rsidRDefault="006F2BDD" w:rsidP="00AA2E60">
            <w:pPr>
              <w:ind w:left="360"/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  <w:i/>
              </w:rPr>
              <w:t>TPS: Compare ionization status of aspirin in various compartments/pH environments</w:t>
            </w:r>
          </w:p>
          <w:p w:rsidR="006F2BDD" w:rsidRPr="00EA7AB1" w:rsidRDefault="006F2BDD" w:rsidP="00AA2E60">
            <w:pPr>
              <w:rPr>
                <w:rFonts w:ascii="Arial" w:eastAsia="MS MinNew Roman" w:hAnsi="Arial"/>
                <w:i/>
              </w:rPr>
            </w:pPr>
          </w:p>
          <w:p w:rsidR="006F2BDD" w:rsidRPr="00EA7AB1" w:rsidRDefault="006F2BDD" w:rsidP="00AA2E60">
            <w:pPr>
              <w:rPr>
                <w:rFonts w:ascii="Arial" w:eastAsia="MS MinNew Roman" w:hAnsi="Arial"/>
              </w:rPr>
            </w:pPr>
          </w:p>
          <w:p w:rsidR="006F2BDD" w:rsidRPr="00EA7AB1" w:rsidRDefault="006F2BDD" w:rsidP="00AA2E60">
            <w:pPr>
              <w:ind w:left="360"/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</w:rPr>
              <w:t>Clicker:  In which compartment is aspirin better absorbed?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6F2BDD" w:rsidRPr="00EA7AB1" w:rsidRDefault="006F2BDD" w:rsidP="005E3619">
            <w:pPr>
              <w:pStyle w:val="ListParagraph"/>
              <w:ind w:left="258"/>
              <w:rPr>
                <w:rFonts w:ascii="Arial" w:eastAsia="MS MinNew Roman" w:hAnsi="Arial"/>
                <w:lang w:val="fr-FR"/>
              </w:rPr>
            </w:pPr>
          </w:p>
          <w:p w:rsidR="006F2BDD" w:rsidRPr="00EA7AB1" w:rsidRDefault="006F2BDD" w:rsidP="00A91CAB">
            <w:pPr>
              <w:ind w:left="258"/>
              <w:rPr>
                <w:rFonts w:ascii="Arial" w:eastAsia="MS MinNew Roman" w:hAnsi="Arial"/>
                <w:b/>
                <w:u w:val="single"/>
              </w:rPr>
            </w:pPr>
            <w:r w:rsidRPr="00EA7AB1">
              <w:rPr>
                <w:rFonts w:ascii="Arial" w:eastAsia="MS MinNew Roman" w:hAnsi="Arial"/>
                <w:b/>
                <w:u w:val="single"/>
              </w:rPr>
              <w:t>Formative</w:t>
            </w:r>
          </w:p>
          <w:p w:rsidR="006F2BDD" w:rsidRPr="00EA7AB1" w:rsidRDefault="006F2BDD" w:rsidP="00C27C18">
            <w:pPr>
              <w:pStyle w:val="ListParagraph"/>
              <w:ind w:left="258"/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</w:rPr>
              <w:t xml:space="preserve">Clicker Questions regarding value of </w:t>
            </w:r>
            <w:proofErr w:type="spellStart"/>
            <w:r w:rsidRPr="00EA7AB1">
              <w:rPr>
                <w:rFonts w:ascii="Arial" w:eastAsia="MS MinNew Roman" w:hAnsi="Arial"/>
              </w:rPr>
              <w:t>pKa</w:t>
            </w:r>
            <w:proofErr w:type="spellEnd"/>
          </w:p>
          <w:p w:rsidR="006F2BDD" w:rsidRPr="00EA7AB1" w:rsidRDefault="006F2BDD" w:rsidP="006660B6">
            <w:pPr>
              <w:rPr>
                <w:rFonts w:ascii="Arial" w:eastAsia="MS MinNew Roman" w:hAnsi="Arial"/>
                <w:b/>
                <w:u w:val="single"/>
              </w:rPr>
            </w:pPr>
          </w:p>
          <w:p w:rsidR="006F2BDD" w:rsidRPr="00EA7AB1" w:rsidRDefault="006F2BDD" w:rsidP="006660B6">
            <w:pPr>
              <w:rPr>
                <w:rFonts w:ascii="Arial" w:eastAsia="MS MinNew Roman" w:hAnsi="Arial"/>
                <w:b/>
                <w:u w:val="single"/>
              </w:rPr>
            </w:pPr>
          </w:p>
          <w:p w:rsidR="006F2BDD" w:rsidRPr="00EA7AB1" w:rsidRDefault="006F2BDD" w:rsidP="00C27C18">
            <w:pPr>
              <w:pStyle w:val="ListParagraph"/>
              <w:ind w:left="258"/>
              <w:rPr>
                <w:rFonts w:ascii="Arial" w:eastAsia="MS MinNew Roman" w:hAnsi="Arial"/>
                <w:u w:val="single"/>
              </w:rPr>
            </w:pPr>
            <w:r w:rsidRPr="00EA7AB1">
              <w:rPr>
                <w:rFonts w:ascii="Arial" w:eastAsia="MS MinNew Roman" w:hAnsi="Arial"/>
                <w:b/>
                <w:u w:val="single"/>
              </w:rPr>
              <w:t>Formative</w:t>
            </w:r>
          </w:p>
          <w:p w:rsidR="006F2BDD" w:rsidRPr="00EA7AB1" w:rsidRDefault="006F2BDD" w:rsidP="00A91CAB">
            <w:pPr>
              <w:ind w:left="258"/>
              <w:rPr>
                <w:rFonts w:ascii="Arial" w:eastAsia="MS MinNew Roman" w:hAnsi="Arial"/>
                <w:strike/>
                <w:color w:val="FF0000"/>
              </w:rPr>
            </w:pPr>
            <w:r w:rsidRPr="00EA7AB1">
              <w:rPr>
                <w:rFonts w:ascii="Arial" w:eastAsia="MS MinNew Roman" w:hAnsi="Arial"/>
              </w:rPr>
              <w:t>Sticky note Exercise</w:t>
            </w:r>
          </w:p>
          <w:p w:rsidR="006F2BDD" w:rsidRPr="00EA7AB1" w:rsidRDefault="006F2BDD" w:rsidP="0090597E">
            <w:pPr>
              <w:rPr>
                <w:rFonts w:ascii="Arial" w:eastAsia="MS MinNew Roman" w:hAnsi="Arial"/>
              </w:rPr>
            </w:pPr>
          </w:p>
          <w:p w:rsidR="006F2BDD" w:rsidRPr="00EA7AB1" w:rsidRDefault="006F2BDD" w:rsidP="00C27C18">
            <w:pPr>
              <w:pStyle w:val="ListParagraph"/>
              <w:ind w:left="258"/>
              <w:rPr>
                <w:rFonts w:ascii="Arial" w:eastAsia="MS MinNew Roman" w:hAnsi="Arial"/>
              </w:rPr>
            </w:pPr>
          </w:p>
          <w:p w:rsidR="006F2BDD" w:rsidRPr="00EA7AB1" w:rsidRDefault="006F2BDD" w:rsidP="00C27C18">
            <w:pPr>
              <w:pStyle w:val="ListParagraph"/>
              <w:ind w:left="258"/>
              <w:rPr>
                <w:rFonts w:ascii="Arial" w:eastAsia="MS MinNew Roman" w:hAnsi="Arial"/>
                <w:b/>
                <w:u w:val="single"/>
              </w:rPr>
            </w:pPr>
            <w:r w:rsidRPr="00EA7AB1">
              <w:rPr>
                <w:rFonts w:ascii="Arial" w:eastAsia="MS MinNew Roman" w:hAnsi="Arial"/>
                <w:b/>
                <w:u w:val="single"/>
              </w:rPr>
              <w:t>HOMEWORK/Formative</w:t>
            </w:r>
          </w:p>
          <w:p w:rsidR="006F2BDD" w:rsidRPr="00EA7AB1" w:rsidRDefault="006F2BDD" w:rsidP="00A91CAB">
            <w:pPr>
              <w:ind w:left="258"/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</w:rPr>
              <w:t>Transfer knowledge to predicting charge on amino acids at different pH values</w:t>
            </w:r>
          </w:p>
          <w:p w:rsidR="006F2BDD" w:rsidRPr="00EA7AB1" w:rsidRDefault="006F2BDD" w:rsidP="00C27C18">
            <w:pPr>
              <w:pStyle w:val="ListParagraph"/>
              <w:ind w:left="258"/>
              <w:rPr>
                <w:rFonts w:ascii="Arial" w:eastAsia="MS MinNew Roman" w:hAnsi="Arial"/>
              </w:rPr>
            </w:pPr>
          </w:p>
          <w:p w:rsidR="006F2BDD" w:rsidRPr="00EA7AB1" w:rsidRDefault="006F2BDD" w:rsidP="00C27C18">
            <w:pPr>
              <w:pStyle w:val="ListParagraph"/>
              <w:ind w:left="258"/>
              <w:rPr>
                <w:rFonts w:ascii="Arial" w:eastAsia="MS MinNew Roman" w:hAnsi="Arial"/>
              </w:rPr>
            </w:pPr>
          </w:p>
          <w:p w:rsidR="006F2BDD" w:rsidRPr="00EA7AB1" w:rsidRDefault="006F2BDD" w:rsidP="00C27C18">
            <w:pPr>
              <w:pStyle w:val="ListParagraph"/>
              <w:ind w:left="258"/>
              <w:rPr>
                <w:rFonts w:ascii="Arial" w:eastAsia="MS MinNew Roman" w:hAnsi="Arial"/>
                <w:b/>
                <w:u w:val="single"/>
              </w:rPr>
            </w:pPr>
            <w:r w:rsidRPr="00EA7AB1">
              <w:rPr>
                <w:rFonts w:ascii="Arial" w:eastAsia="MS MinNew Roman" w:hAnsi="Arial"/>
                <w:b/>
                <w:u w:val="single"/>
              </w:rPr>
              <w:t>Summative</w:t>
            </w:r>
          </w:p>
          <w:p w:rsidR="006F2BDD" w:rsidRPr="00EA7AB1" w:rsidRDefault="006F2BDD" w:rsidP="00C27C18">
            <w:pPr>
              <w:pStyle w:val="ListParagraph"/>
              <w:ind w:left="258"/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</w:rPr>
              <w:t xml:space="preserve">Exam question similar to aspirin using other drugs with different chemical structure and </w:t>
            </w:r>
            <w:proofErr w:type="spellStart"/>
            <w:r w:rsidRPr="00EA7AB1">
              <w:rPr>
                <w:rFonts w:ascii="Arial" w:eastAsia="MS MinNew Roman" w:hAnsi="Arial"/>
              </w:rPr>
              <w:t>pKa</w:t>
            </w:r>
            <w:proofErr w:type="spellEnd"/>
          </w:p>
          <w:p w:rsidR="006F2BDD" w:rsidRPr="00EA7AB1" w:rsidRDefault="006F2BDD" w:rsidP="00C27C18">
            <w:pPr>
              <w:pStyle w:val="ListParagraph"/>
              <w:ind w:left="258"/>
              <w:rPr>
                <w:rFonts w:ascii="Arial" w:eastAsia="MS MinNew Roman" w:hAnsi="Arial"/>
              </w:rPr>
            </w:pPr>
          </w:p>
          <w:p w:rsidR="006F2BDD" w:rsidRPr="00EA7AB1" w:rsidRDefault="006F2BDD" w:rsidP="00C27C18">
            <w:pPr>
              <w:pStyle w:val="ListParagraph"/>
              <w:ind w:left="258"/>
              <w:rPr>
                <w:rFonts w:ascii="Arial" w:eastAsia="MS MinNew Roman" w:hAnsi="Arial"/>
                <w:i/>
                <w:color w:val="FF0000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BDD" w:rsidRPr="00EA7AB1" w:rsidRDefault="006F2BDD" w:rsidP="001C695C">
            <w:pPr>
              <w:rPr>
                <w:rFonts w:ascii="Arial" w:eastAsia="MS MinNew Roman" w:hAnsi="Arial"/>
              </w:rPr>
            </w:pPr>
          </w:p>
          <w:p w:rsidR="006F2BDD" w:rsidRPr="00EA7AB1" w:rsidRDefault="006F2BDD" w:rsidP="001C695C">
            <w:pPr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</w:rPr>
              <w:t>Accommodates students who have yet to build a pH/</w:t>
            </w:r>
            <w:proofErr w:type="spellStart"/>
            <w:r w:rsidRPr="00EA7AB1">
              <w:rPr>
                <w:rFonts w:ascii="Arial" w:eastAsia="MS MinNew Roman" w:hAnsi="Arial"/>
              </w:rPr>
              <w:t>pKa</w:t>
            </w:r>
            <w:proofErr w:type="spellEnd"/>
            <w:r w:rsidRPr="00EA7AB1">
              <w:rPr>
                <w:rFonts w:ascii="Arial" w:eastAsia="MS MinNew Roman" w:hAnsi="Arial"/>
              </w:rPr>
              <w:t xml:space="preserve"> scaffold so that transfer can be accomplished </w:t>
            </w:r>
          </w:p>
          <w:p w:rsidR="006F2BDD" w:rsidRPr="00EA7AB1" w:rsidRDefault="006F2BDD" w:rsidP="001C695C">
            <w:pPr>
              <w:rPr>
                <w:rFonts w:ascii="Arial" w:eastAsia="MS MinNew Roman" w:hAnsi="Arial"/>
              </w:rPr>
            </w:pPr>
          </w:p>
          <w:p w:rsidR="006F2BDD" w:rsidRPr="00EA7AB1" w:rsidRDefault="006F2BDD" w:rsidP="003251DB">
            <w:pPr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</w:rPr>
              <w:t xml:space="preserve">The concept of </w:t>
            </w:r>
            <w:proofErr w:type="spellStart"/>
            <w:r w:rsidRPr="00EA7AB1">
              <w:rPr>
                <w:rFonts w:ascii="Arial" w:eastAsia="MS MinNew Roman" w:hAnsi="Arial"/>
              </w:rPr>
              <w:t>pKa</w:t>
            </w:r>
            <w:proofErr w:type="spellEnd"/>
            <w:r w:rsidRPr="00EA7AB1">
              <w:rPr>
                <w:rFonts w:ascii="Arial" w:eastAsia="MS MinNew Roman" w:hAnsi="Arial"/>
              </w:rPr>
              <w:t xml:space="preserve"> is addressed from multiple angles</w:t>
            </w:r>
          </w:p>
          <w:p w:rsidR="006F2BDD" w:rsidRPr="00EA7AB1" w:rsidRDefault="006F2BDD" w:rsidP="001C695C">
            <w:pPr>
              <w:rPr>
                <w:rFonts w:ascii="Arial" w:eastAsia="MS MinNew Roman" w:hAnsi="Arial"/>
              </w:rPr>
            </w:pPr>
          </w:p>
          <w:p w:rsidR="006F2BDD" w:rsidRPr="00EA7AB1" w:rsidRDefault="006F2BDD" w:rsidP="001C695C">
            <w:pPr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</w:rPr>
              <w:t>Aspirin should be a drug that is widely recognized.  If not, we show pictures and structure</w:t>
            </w:r>
          </w:p>
          <w:p w:rsidR="006F2BDD" w:rsidRPr="00EA7AB1" w:rsidRDefault="006F2BDD" w:rsidP="001C695C">
            <w:pPr>
              <w:rPr>
                <w:rFonts w:ascii="Arial" w:eastAsia="MS MinNew Roman" w:hAnsi="Arial"/>
              </w:rPr>
            </w:pPr>
          </w:p>
          <w:p w:rsidR="006F2BDD" w:rsidRPr="00EA7AB1" w:rsidRDefault="006F2BDD" w:rsidP="001C695C">
            <w:pPr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</w:rPr>
              <w:t>Avoids red/green color blindness problems</w:t>
            </w:r>
          </w:p>
          <w:p w:rsidR="006F2BDD" w:rsidRPr="00EA7AB1" w:rsidRDefault="006F2BDD" w:rsidP="001C695C">
            <w:pPr>
              <w:rPr>
                <w:rFonts w:ascii="Arial" w:eastAsia="MS MinNew Roman" w:hAnsi="Arial"/>
              </w:rPr>
            </w:pPr>
          </w:p>
          <w:p w:rsidR="006F2BDD" w:rsidRPr="00EA7AB1" w:rsidRDefault="006F2BDD" w:rsidP="001C695C">
            <w:pPr>
              <w:rPr>
                <w:rFonts w:ascii="Arial" w:eastAsia="MS MinNew Roman" w:hAnsi="Arial"/>
              </w:rPr>
            </w:pPr>
            <w:r w:rsidRPr="00EA7AB1">
              <w:rPr>
                <w:rFonts w:ascii="Arial" w:eastAsia="MS MinNew Roman" w:hAnsi="Arial"/>
              </w:rPr>
              <w:t>Uses both numbers and pictures to explain concept</w:t>
            </w:r>
          </w:p>
          <w:p w:rsidR="006F2BDD" w:rsidRPr="00EA7AB1" w:rsidRDefault="006F2BDD" w:rsidP="001C695C">
            <w:pPr>
              <w:rPr>
                <w:rFonts w:ascii="Arial" w:eastAsia="MS MinNew Roman" w:hAnsi="Arial"/>
              </w:rPr>
            </w:pPr>
          </w:p>
          <w:p w:rsidR="006F2BDD" w:rsidRPr="00EA7AB1" w:rsidRDefault="006F2BDD" w:rsidP="001C695C">
            <w:pPr>
              <w:rPr>
                <w:rFonts w:ascii="Arial" w:eastAsia="MS MinNew Roman" w:hAnsi="Arial"/>
              </w:rPr>
            </w:pPr>
          </w:p>
          <w:p w:rsidR="006F2BDD" w:rsidRPr="00EA7AB1" w:rsidRDefault="006F2BDD" w:rsidP="001C695C">
            <w:pPr>
              <w:rPr>
                <w:rFonts w:ascii="Arial" w:eastAsia="MS MinNew Roman" w:hAnsi="Arial"/>
              </w:rPr>
            </w:pPr>
          </w:p>
        </w:tc>
      </w:tr>
    </w:tbl>
    <w:p w:rsidR="006F2BDD" w:rsidRPr="00AA2E60" w:rsidRDefault="006F2BDD" w:rsidP="00D571F0"/>
    <w:sectPr w:rsidR="006F2BDD" w:rsidRPr="00AA2E60" w:rsidSect="00737C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707B"/>
    <w:multiLevelType w:val="hybridMultilevel"/>
    <w:tmpl w:val="E2B2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36EED"/>
    <w:multiLevelType w:val="hybridMultilevel"/>
    <w:tmpl w:val="83F2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641C8D"/>
    <w:multiLevelType w:val="hybridMultilevel"/>
    <w:tmpl w:val="0442C91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5861D54"/>
    <w:multiLevelType w:val="hybridMultilevel"/>
    <w:tmpl w:val="B90C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C1747"/>
    <w:multiLevelType w:val="hybridMultilevel"/>
    <w:tmpl w:val="89F0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E3F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56897D31"/>
    <w:multiLevelType w:val="hybridMultilevel"/>
    <w:tmpl w:val="42C85B3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5524304"/>
    <w:multiLevelType w:val="hybridMultilevel"/>
    <w:tmpl w:val="6F56C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72FDB"/>
    <w:multiLevelType w:val="hybridMultilevel"/>
    <w:tmpl w:val="662C0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D92826"/>
    <w:multiLevelType w:val="hybridMultilevel"/>
    <w:tmpl w:val="0154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75"/>
    <w:rsid w:val="00072EF6"/>
    <w:rsid w:val="000A618D"/>
    <w:rsid w:val="000D44D0"/>
    <w:rsid w:val="001400A4"/>
    <w:rsid w:val="001B172E"/>
    <w:rsid w:val="001C695C"/>
    <w:rsid w:val="001E32C7"/>
    <w:rsid w:val="002076A6"/>
    <w:rsid w:val="00240745"/>
    <w:rsid w:val="0028421A"/>
    <w:rsid w:val="002E59F5"/>
    <w:rsid w:val="003251DB"/>
    <w:rsid w:val="0038273B"/>
    <w:rsid w:val="00391C4F"/>
    <w:rsid w:val="003A72F6"/>
    <w:rsid w:val="003B6E64"/>
    <w:rsid w:val="003F3D78"/>
    <w:rsid w:val="0041104D"/>
    <w:rsid w:val="004D2D00"/>
    <w:rsid w:val="004F6F1C"/>
    <w:rsid w:val="0053184D"/>
    <w:rsid w:val="00563569"/>
    <w:rsid w:val="005E3619"/>
    <w:rsid w:val="00616275"/>
    <w:rsid w:val="00636215"/>
    <w:rsid w:val="006551D8"/>
    <w:rsid w:val="006660B6"/>
    <w:rsid w:val="00676181"/>
    <w:rsid w:val="006B3C7D"/>
    <w:rsid w:val="006C0E9F"/>
    <w:rsid w:val="006D133F"/>
    <w:rsid w:val="006F2BDD"/>
    <w:rsid w:val="006F62C1"/>
    <w:rsid w:val="007141D4"/>
    <w:rsid w:val="007222E8"/>
    <w:rsid w:val="00737C31"/>
    <w:rsid w:val="00750CFB"/>
    <w:rsid w:val="007968D7"/>
    <w:rsid w:val="008436DB"/>
    <w:rsid w:val="008466C1"/>
    <w:rsid w:val="008814F4"/>
    <w:rsid w:val="0090597E"/>
    <w:rsid w:val="00951A7C"/>
    <w:rsid w:val="00976D25"/>
    <w:rsid w:val="00A07918"/>
    <w:rsid w:val="00A23038"/>
    <w:rsid w:val="00A91CAB"/>
    <w:rsid w:val="00AA2E60"/>
    <w:rsid w:val="00AA2E77"/>
    <w:rsid w:val="00AB6AE2"/>
    <w:rsid w:val="00AD6B79"/>
    <w:rsid w:val="00B31892"/>
    <w:rsid w:val="00B60E5D"/>
    <w:rsid w:val="00B63372"/>
    <w:rsid w:val="00B64431"/>
    <w:rsid w:val="00B64EA1"/>
    <w:rsid w:val="00B702B4"/>
    <w:rsid w:val="00C10151"/>
    <w:rsid w:val="00C27C18"/>
    <w:rsid w:val="00C31469"/>
    <w:rsid w:val="00C75F51"/>
    <w:rsid w:val="00C777FC"/>
    <w:rsid w:val="00D22250"/>
    <w:rsid w:val="00D45A4E"/>
    <w:rsid w:val="00D571F0"/>
    <w:rsid w:val="00D64B53"/>
    <w:rsid w:val="00D82649"/>
    <w:rsid w:val="00DA3116"/>
    <w:rsid w:val="00E14A40"/>
    <w:rsid w:val="00E42579"/>
    <w:rsid w:val="00EA7AB1"/>
    <w:rsid w:val="00F54EEF"/>
    <w:rsid w:val="00F65277"/>
    <w:rsid w:val="00F823C1"/>
    <w:rsid w:val="00F97287"/>
    <w:rsid w:val="00FA3D6E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6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6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</vt:lpstr>
    </vt:vector>
  </TitlesOfParts>
  <Company>Harvard University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</dc:title>
  <dc:creator>Microsoft Office User</dc:creator>
  <cp:lastModifiedBy>Leslie Finger</cp:lastModifiedBy>
  <cp:revision>2</cp:revision>
  <cp:lastPrinted>2013-07-24T00:13:00Z</cp:lastPrinted>
  <dcterms:created xsi:type="dcterms:W3CDTF">2014-01-06T19:41:00Z</dcterms:created>
  <dcterms:modified xsi:type="dcterms:W3CDTF">2014-01-06T19:41:00Z</dcterms:modified>
</cp:coreProperties>
</file>