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55839" w14:textId="77777777" w:rsidR="00460E0B" w:rsidRPr="00503DCF" w:rsidRDefault="00460E0B" w:rsidP="00460E0B">
      <w:pPr>
        <w:widowControl w:val="0"/>
        <w:autoSpaceDE w:val="0"/>
        <w:autoSpaceDN w:val="0"/>
        <w:adjustRightInd w:val="0"/>
        <w:rPr>
          <w:rFonts w:ascii="Times New Roman" w:hAnsi="Times New Roman" w:cs="Times New Roman"/>
        </w:rPr>
      </w:pPr>
      <w:r w:rsidRPr="00503DCF">
        <w:rPr>
          <w:rFonts w:ascii="Times New Roman" w:hAnsi="Times New Roman" w:cs="Times New Roman"/>
        </w:rPr>
        <w:t>Instructor: Dr. Ariane Liazos</w:t>
      </w:r>
      <w:r w:rsidRPr="00503DCF">
        <w:rPr>
          <w:rFonts w:ascii="Times New Roman" w:hAnsi="Times New Roman" w:cs="Times New Roman"/>
        </w:rPr>
        <w:tab/>
      </w:r>
      <w:r w:rsidRPr="00503DCF">
        <w:rPr>
          <w:rFonts w:ascii="Times New Roman" w:hAnsi="Times New Roman" w:cs="Times New Roman"/>
        </w:rPr>
        <w:tab/>
      </w:r>
      <w:r w:rsidRPr="00503DCF">
        <w:rPr>
          <w:rFonts w:ascii="Times New Roman" w:hAnsi="Times New Roman" w:cs="Times New Roman"/>
        </w:rPr>
        <w:tab/>
      </w:r>
      <w:r w:rsidRPr="00503DCF">
        <w:rPr>
          <w:rFonts w:ascii="Times New Roman" w:hAnsi="Times New Roman" w:cs="Times New Roman"/>
        </w:rPr>
        <w:tab/>
      </w:r>
      <w:r w:rsidRPr="00503DCF">
        <w:rPr>
          <w:rFonts w:ascii="Times New Roman" w:hAnsi="Times New Roman" w:cs="Times New Roman"/>
        </w:rPr>
        <w:tab/>
        <w:t>Meeting Time: Mondays 1-3</w:t>
      </w:r>
    </w:p>
    <w:p w14:paraId="43066666" w14:textId="2957F6A7" w:rsidR="00460E0B" w:rsidRPr="00503DCF" w:rsidRDefault="0046003C" w:rsidP="00460E0B">
      <w:pPr>
        <w:widowControl w:val="0"/>
        <w:autoSpaceDE w:val="0"/>
        <w:autoSpaceDN w:val="0"/>
        <w:adjustRightInd w:val="0"/>
        <w:rPr>
          <w:rFonts w:ascii="Times New Roman" w:hAnsi="Times New Roman" w:cs="Times New Roman"/>
        </w:rPr>
      </w:pPr>
      <w:hyperlink r:id="rId8" w:history="1">
        <w:r w:rsidR="00460E0B" w:rsidRPr="00503DCF">
          <w:rPr>
            <w:rStyle w:val="Hyperlink"/>
            <w:rFonts w:ascii="Times New Roman" w:hAnsi="Times New Roman" w:cs="Times New Roman"/>
          </w:rPr>
          <w:t>liazos@fas.harvard.edu</w:t>
        </w:r>
      </w:hyperlink>
      <w:r w:rsidR="00DF506E" w:rsidRPr="00503DCF">
        <w:rPr>
          <w:rFonts w:ascii="Times New Roman" w:hAnsi="Times New Roman" w:cs="Times New Roman"/>
        </w:rPr>
        <w:tab/>
      </w:r>
      <w:r w:rsidR="00DF506E" w:rsidRPr="00503DCF">
        <w:rPr>
          <w:rFonts w:ascii="Times New Roman" w:hAnsi="Times New Roman" w:cs="Times New Roman"/>
        </w:rPr>
        <w:tab/>
      </w:r>
      <w:r w:rsidR="00DF506E" w:rsidRPr="00503DCF">
        <w:rPr>
          <w:rFonts w:ascii="Times New Roman" w:hAnsi="Times New Roman" w:cs="Times New Roman"/>
        </w:rPr>
        <w:tab/>
      </w:r>
      <w:r w:rsidR="00DF506E" w:rsidRPr="00503DCF">
        <w:rPr>
          <w:rFonts w:ascii="Times New Roman" w:hAnsi="Times New Roman" w:cs="Times New Roman"/>
        </w:rPr>
        <w:tab/>
      </w:r>
      <w:r w:rsidR="00DF506E" w:rsidRPr="00503DCF">
        <w:rPr>
          <w:rFonts w:ascii="Times New Roman" w:hAnsi="Times New Roman" w:cs="Times New Roman"/>
        </w:rPr>
        <w:tab/>
        <w:t>Classroom: William James 303</w:t>
      </w:r>
    </w:p>
    <w:p w14:paraId="6793378F" w14:textId="77777777" w:rsidR="00460E0B" w:rsidRPr="00503DCF" w:rsidRDefault="00460E0B" w:rsidP="00460E0B">
      <w:pPr>
        <w:widowControl w:val="0"/>
        <w:autoSpaceDE w:val="0"/>
        <w:autoSpaceDN w:val="0"/>
        <w:adjustRightInd w:val="0"/>
        <w:rPr>
          <w:rFonts w:ascii="Times New Roman" w:hAnsi="Times New Roman" w:cs="Times New Roman"/>
        </w:rPr>
      </w:pPr>
      <w:r w:rsidRPr="00503DCF">
        <w:rPr>
          <w:rFonts w:ascii="Times New Roman" w:hAnsi="Times New Roman" w:cs="Times New Roman"/>
        </w:rPr>
        <w:t>Office: 237, One Bow Street</w:t>
      </w:r>
      <w:r w:rsidRPr="00503DCF">
        <w:rPr>
          <w:rFonts w:ascii="Times New Roman" w:hAnsi="Times New Roman" w:cs="Times New Roman"/>
        </w:rPr>
        <w:tab/>
      </w:r>
      <w:r w:rsidRPr="00503DCF">
        <w:rPr>
          <w:rFonts w:ascii="Times New Roman" w:hAnsi="Times New Roman" w:cs="Times New Roman"/>
        </w:rPr>
        <w:tab/>
      </w:r>
      <w:r w:rsidRPr="00503DCF">
        <w:rPr>
          <w:rFonts w:ascii="Times New Roman" w:hAnsi="Times New Roman" w:cs="Times New Roman"/>
        </w:rPr>
        <w:tab/>
      </w:r>
      <w:r w:rsidRPr="00503DCF">
        <w:rPr>
          <w:rFonts w:ascii="Times New Roman" w:hAnsi="Times New Roman" w:cs="Times New Roman"/>
        </w:rPr>
        <w:tab/>
      </w:r>
      <w:r w:rsidRPr="00503DCF">
        <w:rPr>
          <w:rFonts w:ascii="Times New Roman" w:hAnsi="Times New Roman" w:cs="Times New Roman"/>
        </w:rPr>
        <w:tab/>
        <w:t xml:space="preserve">Office Hours: By appointment </w:t>
      </w:r>
    </w:p>
    <w:p w14:paraId="15C7675B" w14:textId="77777777" w:rsidR="00460E0B" w:rsidRPr="00503DCF" w:rsidRDefault="00460E0B" w:rsidP="00460E0B">
      <w:pPr>
        <w:widowControl w:val="0"/>
        <w:autoSpaceDE w:val="0"/>
        <w:autoSpaceDN w:val="0"/>
        <w:adjustRightInd w:val="0"/>
        <w:rPr>
          <w:rFonts w:ascii="Times New Roman" w:hAnsi="Times New Roman" w:cs="Times New Roman"/>
        </w:rPr>
      </w:pPr>
    </w:p>
    <w:p w14:paraId="1DD4D1F2" w14:textId="77777777" w:rsidR="00460E0B" w:rsidRPr="00503DCF" w:rsidRDefault="00460E0B" w:rsidP="00460E0B">
      <w:pPr>
        <w:widowControl w:val="0"/>
        <w:autoSpaceDE w:val="0"/>
        <w:autoSpaceDN w:val="0"/>
        <w:adjustRightInd w:val="0"/>
        <w:jc w:val="center"/>
        <w:rPr>
          <w:rFonts w:ascii="Times New Roman" w:hAnsi="Times New Roman" w:cs="Times New Roman"/>
          <w:b/>
        </w:rPr>
      </w:pPr>
      <w:bookmarkStart w:id="0" w:name="OLE_LINK1"/>
      <w:bookmarkStart w:id="1" w:name="OLE_LINK2"/>
      <w:r w:rsidRPr="00503DCF">
        <w:rPr>
          <w:rFonts w:ascii="Times New Roman" w:hAnsi="Times New Roman" w:cs="Times New Roman"/>
          <w:b/>
        </w:rPr>
        <w:t>Social Studies 68ec: Education and Community in America</w:t>
      </w:r>
    </w:p>
    <w:p w14:paraId="0886FA1F" w14:textId="77777777" w:rsidR="00460E0B" w:rsidRPr="00503DCF" w:rsidRDefault="00460E0B" w:rsidP="00460E0B">
      <w:pPr>
        <w:widowControl w:val="0"/>
        <w:autoSpaceDE w:val="0"/>
        <w:autoSpaceDN w:val="0"/>
        <w:adjustRightInd w:val="0"/>
        <w:jc w:val="center"/>
        <w:rPr>
          <w:rFonts w:ascii="Times New Roman" w:hAnsi="Times New Roman" w:cs="Times New Roman"/>
        </w:rPr>
      </w:pPr>
      <w:r w:rsidRPr="00503DCF">
        <w:rPr>
          <w:rFonts w:ascii="Times New Roman" w:hAnsi="Times New Roman" w:cs="Times New Roman"/>
          <w:b/>
        </w:rPr>
        <w:t>Universities and Community Engagement, c. 1890-2015</w:t>
      </w:r>
    </w:p>
    <w:p w14:paraId="3D363C7F" w14:textId="77777777" w:rsidR="00460E0B" w:rsidRPr="00503DCF" w:rsidRDefault="00460E0B" w:rsidP="00460E0B">
      <w:pPr>
        <w:widowControl w:val="0"/>
        <w:autoSpaceDE w:val="0"/>
        <w:autoSpaceDN w:val="0"/>
        <w:adjustRightInd w:val="0"/>
        <w:jc w:val="center"/>
        <w:rPr>
          <w:rFonts w:ascii="Times New Roman" w:hAnsi="Times New Roman" w:cs="Times New Roman"/>
        </w:rPr>
      </w:pPr>
    </w:p>
    <w:p w14:paraId="64BBA7AE" w14:textId="77777777" w:rsidR="00460E0B" w:rsidRPr="00503DCF" w:rsidRDefault="00460E0B" w:rsidP="00460E0B">
      <w:pPr>
        <w:widowControl w:val="0"/>
        <w:autoSpaceDE w:val="0"/>
        <w:autoSpaceDN w:val="0"/>
        <w:adjustRightInd w:val="0"/>
        <w:jc w:val="center"/>
        <w:rPr>
          <w:rFonts w:ascii="Times New Roman" w:hAnsi="Times New Roman" w:cs="Times New Roman"/>
        </w:rPr>
      </w:pPr>
      <w:r w:rsidRPr="00503DCF">
        <w:rPr>
          <w:rFonts w:ascii="Times New Roman" w:hAnsi="Times New Roman" w:cs="Times New Roman"/>
        </w:rPr>
        <w:t xml:space="preserve">“Life and education must never be separated.  </w:t>
      </w:r>
    </w:p>
    <w:p w14:paraId="0E1CAC5C" w14:textId="6FC629A1" w:rsidR="00460E0B" w:rsidRPr="00503DCF" w:rsidRDefault="00460E0B" w:rsidP="00460E0B">
      <w:pPr>
        <w:widowControl w:val="0"/>
        <w:autoSpaceDE w:val="0"/>
        <w:autoSpaceDN w:val="0"/>
        <w:adjustRightInd w:val="0"/>
        <w:jc w:val="center"/>
        <w:rPr>
          <w:rFonts w:ascii="Times New Roman" w:hAnsi="Times New Roman" w:cs="Times New Roman"/>
        </w:rPr>
      </w:pPr>
      <w:r w:rsidRPr="00503DCF">
        <w:rPr>
          <w:rFonts w:ascii="Times New Roman" w:hAnsi="Times New Roman" w:cs="Times New Roman"/>
        </w:rPr>
        <w:t>We must have more life in our universities, and more education in our life.”</w:t>
      </w:r>
      <w:r w:rsidR="00F51EED" w:rsidRPr="00503DCF">
        <w:rPr>
          <w:rFonts w:ascii="Times New Roman" w:hAnsi="Times New Roman" w:cs="Times New Roman"/>
        </w:rPr>
        <w:t xml:space="preserve"> </w:t>
      </w:r>
      <w:bookmarkEnd w:id="0"/>
      <w:bookmarkEnd w:id="1"/>
      <w:r w:rsidRPr="00503DCF">
        <w:rPr>
          <w:rStyle w:val="FootnoteReference"/>
          <w:rFonts w:ascii="Times New Roman" w:hAnsi="Times New Roman" w:cs="Times New Roman"/>
        </w:rPr>
        <w:footnoteReference w:id="1"/>
      </w:r>
      <w:r w:rsidRPr="00503DCF">
        <w:rPr>
          <w:rFonts w:ascii="Times New Roman" w:hAnsi="Times New Roman" w:cs="Times New Roman"/>
        </w:rPr>
        <w:t xml:space="preserve"> </w:t>
      </w:r>
    </w:p>
    <w:p w14:paraId="7D0CF958" w14:textId="77777777" w:rsidR="00460E0B" w:rsidRPr="00503DCF" w:rsidRDefault="00460E0B" w:rsidP="00460E0B">
      <w:pPr>
        <w:widowControl w:val="0"/>
        <w:autoSpaceDE w:val="0"/>
        <w:autoSpaceDN w:val="0"/>
        <w:adjustRightInd w:val="0"/>
        <w:jc w:val="center"/>
        <w:rPr>
          <w:rFonts w:ascii="Times New Roman" w:hAnsi="Times New Roman" w:cs="Times New Roman"/>
        </w:rPr>
      </w:pPr>
    </w:p>
    <w:p w14:paraId="75C6A073" w14:textId="77777777" w:rsidR="00460E0B" w:rsidRPr="00503DCF" w:rsidRDefault="00460E0B" w:rsidP="00460E0B">
      <w:pPr>
        <w:widowControl w:val="0"/>
        <w:autoSpaceDE w:val="0"/>
        <w:autoSpaceDN w:val="0"/>
        <w:adjustRightInd w:val="0"/>
        <w:jc w:val="center"/>
        <w:rPr>
          <w:rFonts w:ascii="Times New Roman" w:hAnsi="Times New Roman" w:cs="Times New Roman"/>
        </w:rPr>
      </w:pPr>
      <w:r w:rsidRPr="00503DCF">
        <w:rPr>
          <w:rFonts w:ascii="Times New Roman" w:hAnsi="Times New Roman" w:cs="Times New Roman"/>
          <w:noProof/>
        </w:rPr>
        <w:drawing>
          <wp:inline distT="0" distB="0" distL="0" distR="0" wp14:anchorId="0A34C2D3" wp14:editId="2522CEAD">
            <wp:extent cx="3632200" cy="2489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3588" cy="2490151"/>
                    </a:xfrm>
                    <a:prstGeom prst="rect">
                      <a:avLst/>
                    </a:prstGeom>
                    <a:noFill/>
                    <a:ln>
                      <a:noFill/>
                    </a:ln>
                  </pic:spPr>
                </pic:pic>
              </a:graphicData>
            </a:graphic>
          </wp:inline>
        </w:drawing>
      </w:r>
    </w:p>
    <w:p w14:paraId="600642CD" w14:textId="77777777" w:rsidR="00460E0B" w:rsidRPr="00503DCF" w:rsidRDefault="00460E0B" w:rsidP="00460E0B">
      <w:pPr>
        <w:widowControl w:val="0"/>
        <w:autoSpaceDE w:val="0"/>
        <w:autoSpaceDN w:val="0"/>
        <w:adjustRightInd w:val="0"/>
        <w:jc w:val="center"/>
        <w:rPr>
          <w:rFonts w:ascii="Times New Roman" w:hAnsi="Times New Roman" w:cs="Times New Roman"/>
        </w:rPr>
      </w:pPr>
      <w:r w:rsidRPr="00503DCF">
        <w:rPr>
          <w:rFonts w:ascii="Times New Roman" w:hAnsi="Times New Roman" w:cs="Times New Roman"/>
          <w:noProof/>
        </w:rPr>
        <w:drawing>
          <wp:inline distT="0" distB="0" distL="0" distR="0" wp14:anchorId="435F9B43" wp14:editId="45D44011">
            <wp:extent cx="2056662" cy="1674707"/>
            <wp:effectExtent l="0" t="0" r="127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8687" cy="1676356"/>
                    </a:xfrm>
                    <a:prstGeom prst="rect">
                      <a:avLst/>
                    </a:prstGeom>
                    <a:noFill/>
                    <a:ln>
                      <a:noFill/>
                    </a:ln>
                  </pic:spPr>
                </pic:pic>
              </a:graphicData>
            </a:graphic>
          </wp:inline>
        </w:drawing>
      </w:r>
      <w:r w:rsidRPr="00503DCF">
        <w:rPr>
          <w:rFonts w:ascii="Times New Roman" w:hAnsi="Times New Roman" w:cs="Times New Roman"/>
          <w:noProof/>
        </w:rPr>
        <w:drawing>
          <wp:inline distT="0" distB="0" distL="0" distR="0" wp14:anchorId="7AAAA723" wp14:editId="7FDAD72E">
            <wp:extent cx="1329055" cy="167146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856" cy="1672472"/>
                    </a:xfrm>
                    <a:prstGeom prst="rect">
                      <a:avLst/>
                    </a:prstGeom>
                    <a:noFill/>
                    <a:ln>
                      <a:noFill/>
                    </a:ln>
                  </pic:spPr>
                </pic:pic>
              </a:graphicData>
            </a:graphic>
          </wp:inline>
        </w:drawing>
      </w:r>
      <w:r w:rsidRPr="00503DCF">
        <w:rPr>
          <w:rFonts w:ascii="Times New Roman" w:hAnsi="Times New Roman" w:cs="Times New Roman"/>
          <w:noProof/>
        </w:rPr>
        <w:drawing>
          <wp:inline distT="0" distB="0" distL="0" distR="0" wp14:anchorId="097E0E74" wp14:editId="43FD2CAA">
            <wp:extent cx="2400010" cy="167597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568" cy="1676366"/>
                    </a:xfrm>
                    <a:prstGeom prst="rect">
                      <a:avLst/>
                    </a:prstGeom>
                    <a:noFill/>
                    <a:ln>
                      <a:noFill/>
                    </a:ln>
                  </pic:spPr>
                </pic:pic>
              </a:graphicData>
            </a:graphic>
          </wp:inline>
        </w:drawing>
      </w:r>
      <w:bookmarkStart w:id="2" w:name="_GoBack"/>
      <w:bookmarkEnd w:id="2"/>
    </w:p>
    <w:p w14:paraId="6B3DA962" w14:textId="77777777" w:rsidR="00460E0B" w:rsidRPr="00503DCF" w:rsidRDefault="00460E0B" w:rsidP="00460E0B">
      <w:pPr>
        <w:widowControl w:val="0"/>
        <w:autoSpaceDE w:val="0"/>
        <w:autoSpaceDN w:val="0"/>
        <w:adjustRightInd w:val="0"/>
        <w:jc w:val="center"/>
        <w:rPr>
          <w:rFonts w:ascii="Times New Roman" w:hAnsi="Times New Roman" w:cs="Times New Roman"/>
          <w:b/>
        </w:rPr>
      </w:pPr>
      <w:r w:rsidRPr="00503DCF">
        <w:rPr>
          <w:rFonts w:ascii="Times New Roman" w:hAnsi="Times New Roman" w:cs="Times New Roman"/>
          <w:noProof/>
        </w:rPr>
        <w:drawing>
          <wp:inline distT="0" distB="0" distL="0" distR="0" wp14:anchorId="62A75C42" wp14:editId="498B3C66">
            <wp:extent cx="4000500" cy="1942465"/>
            <wp:effectExtent l="0" t="0" r="1270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2508" cy="1943440"/>
                    </a:xfrm>
                    <a:prstGeom prst="rect">
                      <a:avLst/>
                    </a:prstGeom>
                    <a:noFill/>
                    <a:ln>
                      <a:noFill/>
                    </a:ln>
                  </pic:spPr>
                </pic:pic>
              </a:graphicData>
            </a:graphic>
          </wp:inline>
        </w:drawing>
      </w:r>
    </w:p>
    <w:p w14:paraId="78524055" w14:textId="77777777" w:rsidR="00503DCF" w:rsidRDefault="00503DCF" w:rsidP="00460E0B">
      <w:pPr>
        <w:widowControl w:val="0"/>
        <w:autoSpaceDE w:val="0"/>
        <w:autoSpaceDN w:val="0"/>
        <w:adjustRightInd w:val="0"/>
        <w:rPr>
          <w:rFonts w:ascii="Times New Roman" w:hAnsi="Times New Roman" w:cs="Times New Roman"/>
          <w:b/>
        </w:rPr>
      </w:pPr>
    </w:p>
    <w:p w14:paraId="5C274569" w14:textId="77777777" w:rsidR="00460E0B" w:rsidRPr="00503DCF" w:rsidRDefault="00460E0B" w:rsidP="00460E0B">
      <w:pPr>
        <w:widowControl w:val="0"/>
        <w:autoSpaceDE w:val="0"/>
        <w:autoSpaceDN w:val="0"/>
        <w:adjustRightInd w:val="0"/>
        <w:rPr>
          <w:rFonts w:ascii="Times New Roman" w:hAnsi="Times New Roman" w:cs="Times New Roman"/>
        </w:rPr>
      </w:pPr>
      <w:r w:rsidRPr="00503DCF">
        <w:rPr>
          <w:rFonts w:ascii="Times New Roman" w:hAnsi="Times New Roman" w:cs="Times New Roman"/>
          <w:b/>
        </w:rPr>
        <w:t>Catalogue Description</w:t>
      </w:r>
    </w:p>
    <w:p w14:paraId="699EC793" w14:textId="77777777" w:rsidR="00460E0B" w:rsidRPr="00503DCF" w:rsidRDefault="00460E0B" w:rsidP="00460E0B">
      <w:pPr>
        <w:widowControl w:val="0"/>
        <w:autoSpaceDE w:val="0"/>
        <w:autoSpaceDN w:val="0"/>
        <w:adjustRightInd w:val="0"/>
        <w:rPr>
          <w:rFonts w:ascii="Times New Roman" w:hAnsi="Times New Roman" w:cs="Times New Roman"/>
        </w:rPr>
      </w:pPr>
    </w:p>
    <w:p w14:paraId="0B5B4AF7" w14:textId="49FCF5BA" w:rsidR="00460E0B" w:rsidRPr="00503DCF" w:rsidRDefault="00460E0B" w:rsidP="00460E0B">
      <w:pPr>
        <w:widowControl w:val="0"/>
        <w:autoSpaceDE w:val="0"/>
        <w:autoSpaceDN w:val="0"/>
        <w:adjustRightInd w:val="0"/>
        <w:rPr>
          <w:rFonts w:ascii="Times New Roman" w:hAnsi="Times New Roman" w:cs="Times New Roman"/>
        </w:rPr>
      </w:pPr>
      <w:r w:rsidRPr="00503DCF">
        <w:rPr>
          <w:rFonts w:ascii="Times New Roman" w:hAnsi="Times New Roman" w:cs="Times New Roman"/>
        </w:rPr>
        <w:t>Explores efforts to realize the civic purpose of American universities, particularly in terms of attempts to engage local communities through educational outreach programs.  Examines major periods of experimentation and innovation in the 20</w:t>
      </w:r>
      <w:r w:rsidRPr="00503DCF">
        <w:rPr>
          <w:rFonts w:ascii="Times New Roman" w:hAnsi="Times New Roman" w:cs="Times New Roman"/>
          <w:vertAlign w:val="superscript"/>
        </w:rPr>
        <w:t>th</w:t>
      </w:r>
      <w:r w:rsidRPr="00503DCF">
        <w:rPr>
          <w:rFonts w:ascii="Times New Roman" w:hAnsi="Times New Roman" w:cs="Times New Roman"/>
        </w:rPr>
        <w:t xml:space="preserve"> and 21</w:t>
      </w:r>
      <w:r w:rsidRPr="00503DCF">
        <w:rPr>
          <w:rFonts w:ascii="Times New Roman" w:hAnsi="Times New Roman" w:cs="Times New Roman"/>
          <w:vertAlign w:val="superscript"/>
        </w:rPr>
        <w:t>st</w:t>
      </w:r>
      <w:r w:rsidRPr="00503DCF">
        <w:rPr>
          <w:rFonts w:ascii="Times New Roman" w:hAnsi="Times New Roman" w:cs="Times New Roman"/>
        </w:rPr>
        <w:t xml:space="preserve"> centuries, from the settlement house movement of the early 1900s to recent efforts to revive the public mission of universities through service-learning and other forms of civic education. This course is an activity-based learning course, limited to students who are concurrent</w:t>
      </w:r>
      <w:r w:rsidR="0046003C">
        <w:rPr>
          <w:rFonts w:ascii="Times New Roman" w:hAnsi="Times New Roman" w:cs="Times New Roman"/>
        </w:rPr>
        <w:t xml:space="preserve">ly participating in </w:t>
      </w:r>
      <w:r w:rsidRPr="00503DCF">
        <w:rPr>
          <w:rFonts w:ascii="Times New Roman" w:hAnsi="Times New Roman" w:cs="Times New Roman"/>
        </w:rPr>
        <w:t>education-related service programs</w:t>
      </w:r>
      <w:r w:rsidR="0046003C">
        <w:rPr>
          <w:rFonts w:ascii="Times New Roman" w:hAnsi="Times New Roman" w:cs="Times New Roman"/>
        </w:rPr>
        <w:t xml:space="preserve"> affiliated with Harvard</w:t>
      </w:r>
      <w:r w:rsidRPr="00503DCF">
        <w:rPr>
          <w:rFonts w:ascii="Times New Roman" w:hAnsi="Times New Roman" w:cs="Times New Roman"/>
        </w:rPr>
        <w:t>. Class discussions and assignments will make active links with students’ service work. Enrollment capped at 12.</w:t>
      </w:r>
    </w:p>
    <w:p w14:paraId="4857A32C"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w:t>
      </w:r>
    </w:p>
    <w:p w14:paraId="651BA6B9" w14:textId="77777777" w:rsidR="00460E0B" w:rsidRPr="00503DCF" w:rsidRDefault="00460E0B" w:rsidP="00460E0B">
      <w:pPr>
        <w:rPr>
          <w:rFonts w:ascii="Times New Roman" w:hAnsi="Times New Roman" w:cs="Times New Roman"/>
          <w:b/>
        </w:rPr>
      </w:pPr>
      <w:bookmarkStart w:id="3" w:name="OLE_LINK3"/>
      <w:bookmarkStart w:id="4" w:name="OLE_LINK4"/>
      <w:r w:rsidRPr="00503DCF">
        <w:rPr>
          <w:rFonts w:ascii="Times New Roman" w:hAnsi="Times New Roman" w:cs="Times New Roman"/>
          <w:b/>
        </w:rPr>
        <w:t>Course Overview</w:t>
      </w:r>
    </w:p>
    <w:p w14:paraId="70D7FBF1" w14:textId="77777777" w:rsidR="00460E0B" w:rsidRPr="00503DCF" w:rsidRDefault="00460E0B" w:rsidP="00460E0B">
      <w:pPr>
        <w:rPr>
          <w:rFonts w:ascii="Times New Roman" w:hAnsi="Times New Roman" w:cs="Times New Roman"/>
        </w:rPr>
      </w:pPr>
    </w:p>
    <w:p w14:paraId="28E94C9B"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This course explores a variety of attempts of students and faculty to engage their communities in educational programs from the late nineteenth to the early twenty-first centuries.  Today, the widely accepted model for university outreach programs is based on the concept of reciprocity: the notion that members of the university and the neighboring community both benefit from their joint endeavors.  But this has not always been the case.  Together, we explore the origins and evolution of this concept.  Our goal is to better understand the present moment – the values and assumptions that underlie contemporary models of engaged universities.  </w:t>
      </w:r>
    </w:p>
    <w:p w14:paraId="192C9A1F" w14:textId="77777777" w:rsidR="00460E0B" w:rsidRPr="00503DCF" w:rsidRDefault="00460E0B" w:rsidP="00460E0B">
      <w:pPr>
        <w:rPr>
          <w:rFonts w:ascii="Times New Roman" w:hAnsi="Times New Roman" w:cs="Times New Roman"/>
        </w:rPr>
      </w:pPr>
    </w:p>
    <w:p w14:paraId="5F21597F" w14:textId="02C06D3A" w:rsidR="00460E0B" w:rsidRPr="00503DCF" w:rsidRDefault="00883992" w:rsidP="00460E0B">
      <w:pPr>
        <w:rPr>
          <w:rFonts w:ascii="Times New Roman" w:hAnsi="Times New Roman" w:cs="Times New Roman"/>
        </w:rPr>
      </w:pPr>
      <w:r w:rsidRPr="00503DCF">
        <w:rPr>
          <w:rFonts w:ascii="Times New Roman" w:hAnsi="Times New Roman" w:cs="Times New Roman"/>
        </w:rPr>
        <w:t xml:space="preserve">Course </w:t>
      </w:r>
      <w:r w:rsidR="00460E0B" w:rsidRPr="00503DCF">
        <w:rPr>
          <w:rFonts w:ascii="Times New Roman" w:hAnsi="Times New Roman" w:cs="Times New Roman"/>
        </w:rPr>
        <w:t>readings include both secondary works and primary materials.  We examine national trends, and each week we relate these t</w:t>
      </w:r>
      <w:r w:rsidRPr="00503DCF">
        <w:rPr>
          <w:rFonts w:ascii="Times New Roman" w:hAnsi="Times New Roman" w:cs="Times New Roman"/>
        </w:rPr>
        <w:t>rends to events here at Harvard</w:t>
      </w:r>
      <w:r w:rsidR="00460E0B" w:rsidRPr="00503DCF">
        <w:rPr>
          <w:rFonts w:ascii="Times New Roman" w:hAnsi="Times New Roman" w:cs="Times New Roman"/>
        </w:rPr>
        <w:t xml:space="preserve"> with a particular focus on the histor</w:t>
      </w:r>
      <w:r w:rsidR="00DF506E" w:rsidRPr="00503DCF">
        <w:rPr>
          <w:rFonts w:ascii="Times New Roman" w:hAnsi="Times New Roman" w:cs="Times New Roman"/>
        </w:rPr>
        <w:t>y of</w:t>
      </w:r>
      <w:r w:rsidRPr="00503DCF">
        <w:rPr>
          <w:rFonts w:ascii="Times New Roman" w:hAnsi="Times New Roman" w:cs="Times New Roman"/>
        </w:rPr>
        <w:t xml:space="preserve"> Phillips Brooks House</w:t>
      </w:r>
      <w:r w:rsidR="00460E0B" w:rsidRPr="00503DCF">
        <w:rPr>
          <w:rFonts w:ascii="Times New Roman" w:hAnsi="Times New Roman" w:cs="Times New Roman"/>
        </w:rPr>
        <w:t>. The course proceeds chronologically, beginning with the Progressive era and ending</w:t>
      </w:r>
      <w:r w:rsidR="00145442" w:rsidRPr="00503DCF">
        <w:rPr>
          <w:rFonts w:ascii="Times New Roman" w:hAnsi="Times New Roman" w:cs="Times New Roman"/>
        </w:rPr>
        <w:t xml:space="preserve"> with contemporary trends</w:t>
      </w:r>
      <w:r w:rsidRPr="00503DCF">
        <w:rPr>
          <w:rFonts w:ascii="Times New Roman" w:hAnsi="Times New Roman" w:cs="Times New Roman"/>
        </w:rPr>
        <w:t xml:space="preserve">. The majority of </w:t>
      </w:r>
      <w:r w:rsidR="00460E0B" w:rsidRPr="00503DCF">
        <w:rPr>
          <w:rFonts w:ascii="Times New Roman" w:hAnsi="Times New Roman" w:cs="Times New Roman"/>
        </w:rPr>
        <w:t>readings directly address the efforts of universities to engage their local communities through various types of outreach programs.  Other readings focus more broadly on student activism, community education programs, and the public or civic purpose of universities in a democracy.</w:t>
      </w:r>
    </w:p>
    <w:p w14:paraId="1D734CDB" w14:textId="77777777" w:rsidR="00460E0B" w:rsidRPr="00503DCF" w:rsidRDefault="00460E0B" w:rsidP="00460E0B">
      <w:pPr>
        <w:rPr>
          <w:rFonts w:ascii="Times New Roman" w:hAnsi="Times New Roman" w:cs="Times New Roman"/>
        </w:rPr>
      </w:pPr>
    </w:p>
    <w:p w14:paraId="0483C65A" w14:textId="77777777" w:rsidR="00883992" w:rsidRPr="00503DCF" w:rsidRDefault="00460E0B" w:rsidP="00883992">
      <w:pPr>
        <w:rPr>
          <w:rFonts w:ascii="Times New Roman" w:hAnsi="Times New Roman" w:cs="Times New Roman"/>
        </w:rPr>
      </w:pPr>
      <w:r w:rsidRPr="00503DCF">
        <w:rPr>
          <w:rFonts w:ascii="Times New Roman" w:hAnsi="Times New Roman" w:cs="Times New Roman"/>
        </w:rPr>
        <w:t>This class on higher education in a democratic society is based on active participation and collaborative learning among students, faculty, and community partners.</w:t>
      </w:r>
      <w:r w:rsidR="00145442" w:rsidRPr="00503DCF">
        <w:rPr>
          <w:rFonts w:ascii="Times New Roman" w:hAnsi="Times New Roman" w:cs="Times New Roman"/>
        </w:rPr>
        <w:t xml:space="preserve">  </w:t>
      </w:r>
      <w:r w:rsidR="00883992" w:rsidRPr="00503DCF">
        <w:rPr>
          <w:rFonts w:ascii="Times New Roman" w:hAnsi="Times New Roman" w:cs="Times New Roman"/>
        </w:rPr>
        <w:t>We will explore the ways in which your readings in the social sciences and your service experiences inform each other. Our goal is to help you develop a fuller understanding of your role as a student, a volunteer, and a member of a larger community.</w:t>
      </w:r>
    </w:p>
    <w:bookmarkEnd w:id="3"/>
    <w:bookmarkEnd w:id="4"/>
    <w:p w14:paraId="6494F894" w14:textId="77777777" w:rsidR="00883992" w:rsidRPr="00503DCF" w:rsidRDefault="00883992" w:rsidP="00460E0B">
      <w:pPr>
        <w:rPr>
          <w:rFonts w:ascii="Times New Roman" w:hAnsi="Times New Roman" w:cs="Times New Roman"/>
        </w:rPr>
      </w:pPr>
    </w:p>
    <w:p w14:paraId="6B5840BA" w14:textId="4E5D1900" w:rsidR="00460E0B" w:rsidRPr="00503DCF" w:rsidRDefault="00145442" w:rsidP="00460E0B">
      <w:pPr>
        <w:rPr>
          <w:rFonts w:ascii="Times New Roman" w:hAnsi="Times New Roman" w:cs="Times New Roman"/>
        </w:rPr>
      </w:pPr>
      <w:r w:rsidRPr="00503DCF">
        <w:rPr>
          <w:rFonts w:ascii="Times New Roman" w:hAnsi="Times New Roman" w:cs="Times New Roman"/>
        </w:rPr>
        <w:t>Each week, we will (generally) follow this schedule:</w:t>
      </w:r>
    </w:p>
    <w:p w14:paraId="33B8113D" w14:textId="77777777" w:rsidR="00460E0B" w:rsidRPr="00503DCF" w:rsidRDefault="00460E0B" w:rsidP="00460E0B">
      <w:pPr>
        <w:rPr>
          <w:rFonts w:ascii="Times New Roman" w:hAnsi="Times New Roman" w:cs="Times New Roman"/>
        </w:rPr>
      </w:pPr>
    </w:p>
    <w:p w14:paraId="48FEEBA7" w14:textId="20FC36B1" w:rsidR="00883992" w:rsidRPr="00503DCF" w:rsidRDefault="00102843" w:rsidP="00102843">
      <w:pPr>
        <w:pStyle w:val="ListParagraph"/>
        <w:numPr>
          <w:ilvl w:val="0"/>
          <w:numId w:val="2"/>
        </w:numPr>
        <w:rPr>
          <w:rFonts w:ascii="Times New Roman" w:hAnsi="Times New Roman" w:cs="Times New Roman"/>
        </w:rPr>
      </w:pPr>
      <w:r w:rsidRPr="00503DCF">
        <w:rPr>
          <w:rFonts w:ascii="Times New Roman" w:hAnsi="Times New Roman" w:cs="Times New Roman"/>
        </w:rPr>
        <w:t>Before Monday</w:t>
      </w:r>
      <w:r w:rsidR="00460E0B" w:rsidRPr="00503DCF">
        <w:rPr>
          <w:rFonts w:ascii="Times New Roman" w:hAnsi="Times New Roman" w:cs="Times New Roman"/>
        </w:rPr>
        <w:t xml:space="preserve"> at 9:00</w:t>
      </w:r>
      <w:r w:rsidRPr="00503DCF">
        <w:rPr>
          <w:rFonts w:ascii="Times New Roman" w:hAnsi="Times New Roman" w:cs="Times New Roman"/>
        </w:rPr>
        <w:t xml:space="preserve"> AM</w:t>
      </w:r>
      <w:r w:rsidR="00460E0B" w:rsidRPr="00503DCF">
        <w:rPr>
          <w:rFonts w:ascii="Times New Roman" w:hAnsi="Times New Roman" w:cs="Times New Roman"/>
        </w:rPr>
        <w:t xml:space="preserve"> – Complete ass</w:t>
      </w:r>
      <w:r w:rsidRPr="00503DCF">
        <w:rPr>
          <w:rFonts w:ascii="Times New Roman" w:hAnsi="Times New Roman" w:cs="Times New Roman"/>
        </w:rPr>
        <w:t xml:space="preserve">igned readings for the week; </w:t>
      </w:r>
      <w:r w:rsidR="00460E0B" w:rsidRPr="00503DCF">
        <w:rPr>
          <w:rFonts w:ascii="Times New Roman" w:hAnsi="Times New Roman" w:cs="Times New Roman"/>
        </w:rPr>
        <w:t xml:space="preserve">post 1-3 questions or comments on Canvas regarding the readings that will guide our class discussion </w:t>
      </w:r>
    </w:p>
    <w:p w14:paraId="6D59BAE0" w14:textId="21EF9E57" w:rsidR="00883992" w:rsidRPr="00503DCF" w:rsidRDefault="00460E0B" w:rsidP="00102843">
      <w:pPr>
        <w:pStyle w:val="ListParagraph"/>
        <w:numPr>
          <w:ilvl w:val="0"/>
          <w:numId w:val="2"/>
        </w:numPr>
        <w:rPr>
          <w:rFonts w:ascii="Times New Roman" w:hAnsi="Times New Roman" w:cs="Times New Roman"/>
        </w:rPr>
      </w:pPr>
      <w:r w:rsidRPr="00503DCF">
        <w:rPr>
          <w:rFonts w:ascii="Times New Roman" w:hAnsi="Times New Roman" w:cs="Times New Roman"/>
        </w:rPr>
        <w:t>Dur</w:t>
      </w:r>
      <w:r w:rsidR="00102843" w:rsidRPr="00503DCF">
        <w:rPr>
          <w:rFonts w:ascii="Times New Roman" w:hAnsi="Times New Roman" w:cs="Times New Roman"/>
        </w:rPr>
        <w:t xml:space="preserve">ing class on Monday – Discuss </w:t>
      </w:r>
      <w:r w:rsidRPr="00503DCF">
        <w:rPr>
          <w:rFonts w:ascii="Times New Roman" w:hAnsi="Times New Roman" w:cs="Times New Roman"/>
        </w:rPr>
        <w:t>readings, student presentations, joint determination of questions to be addressed in weekly journal</w:t>
      </w:r>
    </w:p>
    <w:p w14:paraId="7AFE1AC3" w14:textId="22E24A23" w:rsidR="00883992" w:rsidRPr="00503DCF" w:rsidRDefault="00460E0B" w:rsidP="00102843">
      <w:pPr>
        <w:pStyle w:val="ListParagraph"/>
        <w:numPr>
          <w:ilvl w:val="0"/>
          <w:numId w:val="2"/>
        </w:numPr>
        <w:rPr>
          <w:rFonts w:ascii="Times New Roman" w:hAnsi="Times New Roman" w:cs="Times New Roman"/>
        </w:rPr>
      </w:pPr>
      <w:r w:rsidRPr="00503DCF">
        <w:rPr>
          <w:rFonts w:ascii="Times New Roman" w:hAnsi="Times New Roman" w:cs="Times New Roman"/>
        </w:rPr>
        <w:t>During the week – Participate in service program(s)</w:t>
      </w:r>
    </w:p>
    <w:p w14:paraId="052211C1" w14:textId="6E90506A" w:rsidR="00883992" w:rsidRPr="00503DCF" w:rsidRDefault="00102843" w:rsidP="00883992">
      <w:pPr>
        <w:pStyle w:val="ListParagraph"/>
        <w:numPr>
          <w:ilvl w:val="0"/>
          <w:numId w:val="2"/>
        </w:numPr>
        <w:rPr>
          <w:rFonts w:ascii="Times New Roman" w:hAnsi="Times New Roman" w:cs="Times New Roman"/>
        </w:rPr>
      </w:pPr>
      <w:r w:rsidRPr="00503DCF">
        <w:rPr>
          <w:rFonts w:ascii="Times New Roman" w:hAnsi="Times New Roman" w:cs="Times New Roman"/>
        </w:rPr>
        <w:t xml:space="preserve">Before </w:t>
      </w:r>
      <w:r w:rsidR="00DF506E" w:rsidRPr="00503DCF">
        <w:rPr>
          <w:rFonts w:ascii="Times New Roman" w:hAnsi="Times New Roman" w:cs="Times New Roman"/>
        </w:rPr>
        <w:t>Friday</w:t>
      </w:r>
      <w:r w:rsidR="00460E0B" w:rsidRPr="00503DCF">
        <w:rPr>
          <w:rFonts w:ascii="Times New Roman" w:hAnsi="Times New Roman" w:cs="Times New Roman"/>
        </w:rPr>
        <w:t xml:space="preserve"> at 5:00 –</w:t>
      </w:r>
      <w:r w:rsidR="00DF506E" w:rsidRPr="00503DCF">
        <w:rPr>
          <w:rFonts w:ascii="Times New Roman" w:hAnsi="Times New Roman" w:cs="Times New Roman"/>
        </w:rPr>
        <w:t xml:space="preserve"> </w:t>
      </w:r>
      <w:r w:rsidRPr="00503DCF">
        <w:rPr>
          <w:rFonts w:ascii="Times New Roman" w:hAnsi="Times New Roman" w:cs="Times New Roman"/>
        </w:rPr>
        <w:t>Submit journal entries</w:t>
      </w:r>
      <w:r w:rsidR="00145442" w:rsidRPr="00503DCF">
        <w:rPr>
          <w:rFonts w:ascii="Times New Roman" w:hAnsi="Times New Roman" w:cs="Times New Roman"/>
        </w:rPr>
        <w:t>,</w:t>
      </w:r>
      <w:r w:rsidR="00460E0B" w:rsidRPr="00503DCF">
        <w:rPr>
          <w:rFonts w:ascii="Times New Roman" w:hAnsi="Times New Roman" w:cs="Times New Roman"/>
        </w:rPr>
        <w:t xml:space="preserve"> reflecting on reading</w:t>
      </w:r>
      <w:r w:rsidR="00145442" w:rsidRPr="00503DCF">
        <w:rPr>
          <w:rFonts w:ascii="Times New Roman" w:hAnsi="Times New Roman" w:cs="Times New Roman"/>
        </w:rPr>
        <w:t>s and their relation to service</w:t>
      </w:r>
    </w:p>
    <w:p w14:paraId="1BF2B807" w14:textId="77777777" w:rsidR="00102843" w:rsidRPr="00503DCF" w:rsidRDefault="00102843" w:rsidP="00102843">
      <w:pPr>
        <w:pStyle w:val="ListParagraph"/>
        <w:ind w:left="1080"/>
        <w:rPr>
          <w:rFonts w:ascii="Times New Roman" w:hAnsi="Times New Roman" w:cs="Times New Roman"/>
        </w:rPr>
      </w:pPr>
    </w:p>
    <w:p w14:paraId="7DDCEAD3" w14:textId="77777777" w:rsidR="00460E0B" w:rsidRPr="00503DCF" w:rsidRDefault="00460E0B" w:rsidP="00460E0B">
      <w:pPr>
        <w:rPr>
          <w:rFonts w:ascii="Times New Roman" w:hAnsi="Times New Roman" w:cs="Times New Roman"/>
        </w:rPr>
      </w:pPr>
    </w:p>
    <w:p w14:paraId="2A255818"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Grades</w:t>
      </w:r>
      <w:r w:rsidR="007120D5" w:rsidRPr="00503DCF">
        <w:rPr>
          <w:rFonts w:ascii="Times New Roman" w:hAnsi="Times New Roman" w:cs="Times New Roman"/>
          <w:b/>
        </w:rPr>
        <w:t xml:space="preserve"> </w:t>
      </w:r>
    </w:p>
    <w:p w14:paraId="75B159EC" w14:textId="77777777" w:rsidR="00460E0B" w:rsidRPr="00503DCF" w:rsidRDefault="00460E0B" w:rsidP="00460E0B">
      <w:pPr>
        <w:rPr>
          <w:rFonts w:ascii="Times New Roman" w:hAnsi="Times New Roman" w:cs="Times New Roman"/>
        </w:rPr>
      </w:pPr>
    </w:p>
    <w:p w14:paraId="2FD39E55"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10% - Oral Presentation </w:t>
      </w:r>
    </w:p>
    <w:p w14:paraId="646DF66C" w14:textId="3169E4DA" w:rsidR="00460E0B" w:rsidRPr="00503DCF" w:rsidRDefault="00460E0B" w:rsidP="00460E0B">
      <w:pPr>
        <w:rPr>
          <w:rFonts w:ascii="Times New Roman" w:hAnsi="Times New Roman" w:cs="Times New Roman"/>
        </w:rPr>
      </w:pPr>
      <w:r w:rsidRPr="00503DCF">
        <w:rPr>
          <w:rFonts w:ascii="Times New Roman" w:hAnsi="Times New Roman" w:cs="Times New Roman"/>
        </w:rPr>
        <w:t>20% - Weekly Journal</w:t>
      </w:r>
      <w:r w:rsidR="00EB2ABE" w:rsidRPr="00503DCF">
        <w:rPr>
          <w:rFonts w:ascii="Times New Roman" w:hAnsi="Times New Roman" w:cs="Times New Roman"/>
        </w:rPr>
        <w:t xml:space="preserve"> </w:t>
      </w:r>
      <w:r w:rsidR="00DF506E" w:rsidRPr="00503DCF">
        <w:rPr>
          <w:rFonts w:ascii="Times New Roman" w:hAnsi="Times New Roman" w:cs="Times New Roman"/>
        </w:rPr>
        <w:t xml:space="preserve">Entries </w:t>
      </w:r>
      <w:r w:rsidR="00EB2ABE" w:rsidRPr="00503DCF">
        <w:rPr>
          <w:rFonts w:ascii="Times New Roman" w:hAnsi="Times New Roman" w:cs="Times New Roman"/>
        </w:rPr>
        <w:t>(due Fridays at 5:00</w:t>
      </w:r>
      <w:r w:rsidR="00102843" w:rsidRPr="00503DCF">
        <w:rPr>
          <w:rFonts w:ascii="Times New Roman" w:hAnsi="Times New Roman" w:cs="Times New Roman"/>
        </w:rPr>
        <w:t xml:space="preserve"> PM</w:t>
      </w:r>
      <w:r w:rsidR="00EB2ABE" w:rsidRPr="00503DCF">
        <w:rPr>
          <w:rFonts w:ascii="Times New Roman" w:hAnsi="Times New Roman" w:cs="Times New Roman"/>
        </w:rPr>
        <w:t>)</w:t>
      </w:r>
    </w:p>
    <w:p w14:paraId="69937B60" w14:textId="1697AC6E"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10% - </w:t>
      </w:r>
      <w:r w:rsidR="00DF506E" w:rsidRPr="00503DCF">
        <w:rPr>
          <w:rFonts w:ascii="Times New Roman" w:hAnsi="Times New Roman" w:cs="Times New Roman"/>
        </w:rPr>
        <w:t xml:space="preserve">Expansion of </w:t>
      </w:r>
      <w:r w:rsidRPr="00503DCF">
        <w:rPr>
          <w:rFonts w:ascii="Times New Roman" w:hAnsi="Times New Roman" w:cs="Times New Roman"/>
        </w:rPr>
        <w:t>Journal Entry</w:t>
      </w:r>
      <w:r w:rsidR="007120D5" w:rsidRPr="00503DCF">
        <w:rPr>
          <w:rFonts w:ascii="Times New Roman" w:hAnsi="Times New Roman" w:cs="Times New Roman"/>
        </w:rPr>
        <w:t xml:space="preserve"> (due </w:t>
      </w:r>
      <w:r w:rsidR="00EB2ABE" w:rsidRPr="00503DCF">
        <w:rPr>
          <w:rFonts w:ascii="Times New Roman" w:hAnsi="Times New Roman" w:cs="Times New Roman"/>
        </w:rPr>
        <w:t>10/12 or 11/23</w:t>
      </w:r>
      <w:r w:rsidR="00102843" w:rsidRPr="00503DCF">
        <w:rPr>
          <w:rFonts w:ascii="Times New Roman" w:hAnsi="Times New Roman" w:cs="Times New Roman"/>
        </w:rPr>
        <w:t xml:space="preserve"> at 11:59 PM</w:t>
      </w:r>
      <w:r w:rsidR="00EB2ABE" w:rsidRPr="00503DCF">
        <w:rPr>
          <w:rFonts w:ascii="Times New Roman" w:hAnsi="Times New Roman" w:cs="Times New Roman"/>
        </w:rPr>
        <w:t>)</w:t>
      </w:r>
    </w:p>
    <w:p w14:paraId="59F11287" w14:textId="7295815F" w:rsidR="00460E0B" w:rsidRPr="00503DCF" w:rsidRDefault="00460E0B" w:rsidP="00460E0B">
      <w:pPr>
        <w:rPr>
          <w:rFonts w:ascii="Times New Roman" w:hAnsi="Times New Roman" w:cs="Times New Roman"/>
        </w:rPr>
      </w:pPr>
      <w:r w:rsidRPr="00503DCF">
        <w:rPr>
          <w:rFonts w:ascii="Times New Roman" w:hAnsi="Times New Roman" w:cs="Times New Roman"/>
        </w:rPr>
        <w:t>10% - Project Proposal</w:t>
      </w:r>
      <w:r w:rsidR="007120D5" w:rsidRPr="00503DCF">
        <w:rPr>
          <w:rFonts w:ascii="Times New Roman" w:hAnsi="Times New Roman" w:cs="Times New Roman"/>
        </w:rPr>
        <w:t xml:space="preserve"> (due</w:t>
      </w:r>
      <w:r w:rsidR="00145442" w:rsidRPr="00503DCF">
        <w:rPr>
          <w:rFonts w:ascii="Times New Roman" w:hAnsi="Times New Roman" w:cs="Times New Roman"/>
        </w:rPr>
        <w:t xml:space="preserve"> 10/18</w:t>
      </w:r>
      <w:r w:rsidR="00102843" w:rsidRPr="00503DCF">
        <w:rPr>
          <w:rFonts w:ascii="Times New Roman" w:hAnsi="Times New Roman" w:cs="Times New Roman"/>
        </w:rPr>
        <w:t xml:space="preserve"> at 11:59 PM</w:t>
      </w:r>
      <w:r w:rsidR="00145442" w:rsidRPr="00503DCF">
        <w:rPr>
          <w:rFonts w:ascii="Times New Roman" w:hAnsi="Times New Roman" w:cs="Times New Roman"/>
        </w:rPr>
        <w:t>)</w:t>
      </w:r>
    </w:p>
    <w:p w14:paraId="10609A2A" w14:textId="6C91215B" w:rsidR="00460E0B" w:rsidRPr="00503DCF" w:rsidRDefault="00460E0B" w:rsidP="00460E0B">
      <w:pPr>
        <w:rPr>
          <w:rFonts w:ascii="Times New Roman" w:hAnsi="Times New Roman" w:cs="Times New Roman"/>
        </w:rPr>
      </w:pPr>
      <w:r w:rsidRPr="00503DCF">
        <w:rPr>
          <w:rFonts w:ascii="Times New Roman" w:hAnsi="Times New Roman" w:cs="Times New Roman"/>
        </w:rPr>
        <w:t>40% - Final Project</w:t>
      </w:r>
      <w:r w:rsidR="007120D5" w:rsidRPr="00503DCF">
        <w:rPr>
          <w:rFonts w:ascii="Times New Roman" w:hAnsi="Times New Roman" w:cs="Times New Roman"/>
        </w:rPr>
        <w:t xml:space="preserve"> (due</w:t>
      </w:r>
      <w:r w:rsidR="00EB2ABE" w:rsidRPr="00503DCF">
        <w:rPr>
          <w:rFonts w:ascii="Times New Roman" w:hAnsi="Times New Roman" w:cs="Times New Roman"/>
        </w:rPr>
        <w:t xml:space="preserve"> 12/11</w:t>
      </w:r>
      <w:r w:rsidR="00102843" w:rsidRPr="00503DCF">
        <w:rPr>
          <w:rFonts w:ascii="Times New Roman" w:hAnsi="Times New Roman" w:cs="Times New Roman"/>
        </w:rPr>
        <w:t xml:space="preserve"> at 11:59 PM</w:t>
      </w:r>
      <w:r w:rsidR="00EB2ABE" w:rsidRPr="00503DCF">
        <w:rPr>
          <w:rFonts w:ascii="Times New Roman" w:hAnsi="Times New Roman" w:cs="Times New Roman"/>
        </w:rPr>
        <w:t>)</w:t>
      </w:r>
    </w:p>
    <w:p w14:paraId="6506FDEB"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10% - Participation </w:t>
      </w:r>
    </w:p>
    <w:p w14:paraId="58481735" w14:textId="77777777" w:rsidR="00460E0B" w:rsidRPr="00503DCF" w:rsidRDefault="00460E0B" w:rsidP="00460E0B">
      <w:pPr>
        <w:rPr>
          <w:rFonts w:ascii="Times New Roman" w:hAnsi="Times New Roman" w:cs="Times New Roman"/>
          <w:i/>
        </w:rPr>
      </w:pPr>
    </w:p>
    <w:p w14:paraId="6A59EA84" w14:textId="65D019E5" w:rsidR="00503DCF" w:rsidRDefault="00993C6F" w:rsidP="00460E0B">
      <w:pPr>
        <w:rPr>
          <w:rFonts w:ascii="Times New Roman" w:hAnsi="Times New Roman" w:cs="Times New Roman"/>
        </w:rPr>
      </w:pPr>
      <w:r>
        <w:rPr>
          <w:rFonts w:ascii="Times New Roman" w:hAnsi="Times New Roman" w:cs="Times New Roman"/>
        </w:rPr>
        <w:t>Late assignments will be subject to a 1/3 grade deduction per day</w:t>
      </w:r>
      <w:r w:rsidRPr="00503DCF">
        <w:rPr>
          <w:rFonts w:ascii="Times New Roman" w:hAnsi="Times New Roman" w:cs="Times New Roman"/>
        </w:rPr>
        <w:t>.</w:t>
      </w:r>
      <w:r>
        <w:rPr>
          <w:rFonts w:ascii="Times New Roman" w:hAnsi="Times New Roman" w:cs="Times New Roman"/>
        </w:rPr>
        <w:t xml:space="preserve"> (An A becomes and A-, an A- becomes a B+, etc.) </w:t>
      </w:r>
      <w:r w:rsidR="00503DCF">
        <w:rPr>
          <w:rFonts w:ascii="Times New Roman" w:hAnsi="Times New Roman" w:cs="Times New Roman"/>
        </w:rPr>
        <w:t xml:space="preserve">Grades follow the system set out in the </w:t>
      </w:r>
      <w:r w:rsidR="00503DCF">
        <w:rPr>
          <w:rFonts w:ascii="Times New Roman" w:hAnsi="Times New Roman" w:cs="Times New Roman"/>
          <w:i/>
        </w:rPr>
        <w:t>Student Handbook</w:t>
      </w:r>
      <w:r>
        <w:rPr>
          <w:rFonts w:ascii="Times New Roman" w:hAnsi="Times New Roman" w:cs="Times New Roman"/>
        </w:rPr>
        <w:t>.  Please s</w:t>
      </w:r>
      <w:r w:rsidR="00503DCF">
        <w:rPr>
          <w:rFonts w:ascii="Times New Roman" w:hAnsi="Times New Roman" w:cs="Times New Roman"/>
        </w:rPr>
        <w:t>ee:</w:t>
      </w:r>
    </w:p>
    <w:p w14:paraId="4B933760" w14:textId="16D89DDA" w:rsidR="00503DCF" w:rsidRPr="00503DCF" w:rsidRDefault="0046003C" w:rsidP="00460E0B">
      <w:pPr>
        <w:rPr>
          <w:rFonts w:ascii="Times New Roman" w:hAnsi="Times New Roman" w:cs="Times New Roman"/>
        </w:rPr>
      </w:pPr>
      <w:hyperlink r:id="rId14" w:history="1">
        <w:r w:rsidR="00503DCF" w:rsidRPr="00AD4F1F">
          <w:rPr>
            <w:rStyle w:val="Hyperlink"/>
            <w:rFonts w:ascii="Times New Roman" w:hAnsi="Times New Roman" w:cs="Times New Roman"/>
          </w:rPr>
          <w:t>http://static.fas.harvard.edu/registrar/ugrad_handbook/current/chapter2/grading_system.html</w:t>
        </w:r>
      </w:hyperlink>
      <w:r w:rsidR="00503DCF">
        <w:rPr>
          <w:rFonts w:ascii="Times New Roman" w:hAnsi="Times New Roman" w:cs="Times New Roman"/>
        </w:rPr>
        <w:t xml:space="preserve"> </w:t>
      </w:r>
    </w:p>
    <w:p w14:paraId="14F6ACFF" w14:textId="77777777" w:rsidR="00993C6F" w:rsidRPr="00503DCF" w:rsidRDefault="00993C6F" w:rsidP="00460E0B">
      <w:pPr>
        <w:rPr>
          <w:rFonts w:ascii="Times New Roman" w:hAnsi="Times New Roman" w:cs="Times New Roman"/>
          <w:i/>
        </w:rPr>
      </w:pPr>
    </w:p>
    <w:p w14:paraId="60AF293D"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Assignments</w:t>
      </w:r>
    </w:p>
    <w:p w14:paraId="3ACDF2F6" w14:textId="77777777" w:rsidR="00460E0B" w:rsidRPr="00503DCF" w:rsidRDefault="00460E0B" w:rsidP="00460E0B">
      <w:pPr>
        <w:rPr>
          <w:rFonts w:ascii="Times New Roman" w:hAnsi="Times New Roman" w:cs="Times New Roman"/>
        </w:rPr>
      </w:pPr>
    </w:p>
    <w:p w14:paraId="09EE8D21"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Oral Presentation</w:t>
      </w:r>
      <w:r w:rsidRPr="00503DCF">
        <w:rPr>
          <w:rFonts w:ascii="Times New Roman" w:hAnsi="Times New Roman" w:cs="Times New Roman"/>
        </w:rPr>
        <w:t xml:space="preserve"> (8-10 minutes) – Over the course of the semester, each student will give a presentation that addresses the following questions:  What is your service program?  What motivates you to participate?  What questions do you hope that this class will answer for you regarding your service experience? Have the course readings helped you to view your service in a new light?  Do your experiences challenge some of the claims made in the course readings?  </w:t>
      </w:r>
    </w:p>
    <w:p w14:paraId="1FA8E296" w14:textId="77777777" w:rsidR="00460E0B" w:rsidRPr="00503DCF" w:rsidRDefault="00460E0B" w:rsidP="00460E0B">
      <w:pPr>
        <w:rPr>
          <w:rFonts w:ascii="Times New Roman" w:hAnsi="Times New Roman" w:cs="Times New Roman"/>
        </w:rPr>
      </w:pPr>
    </w:p>
    <w:p w14:paraId="2D0965CA" w14:textId="6F27EA37" w:rsidR="00460E0B" w:rsidRPr="00503DCF" w:rsidRDefault="00460E0B" w:rsidP="00460E0B">
      <w:pPr>
        <w:rPr>
          <w:rFonts w:ascii="Times New Roman" w:hAnsi="Times New Roman" w:cs="Times New Roman"/>
        </w:rPr>
      </w:pPr>
      <w:bookmarkStart w:id="5" w:name="OLE_LINK36"/>
      <w:bookmarkStart w:id="6" w:name="OLE_LINK37"/>
      <w:bookmarkStart w:id="7" w:name="OLE_LINK42"/>
      <w:bookmarkStart w:id="8" w:name="OLE_LINK44"/>
      <w:r w:rsidRPr="00503DCF">
        <w:rPr>
          <w:rFonts w:ascii="Times New Roman" w:hAnsi="Times New Roman" w:cs="Times New Roman"/>
          <w:i/>
        </w:rPr>
        <w:t xml:space="preserve">Weekly Journal Entries </w:t>
      </w:r>
      <w:r w:rsidRPr="00503DCF">
        <w:rPr>
          <w:rFonts w:ascii="Times New Roman" w:hAnsi="Times New Roman" w:cs="Times New Roman"/>
        </w:rPr>
        <w:t>(2 pages) – At the end of each class, we will brainstorm a list of questions that relate the week’s readings to your service experience.  I will email them to you and ask you a.) to respond personally to the questions and/or b.) to use them to frame a conversation with a community partner</w:t>
      </w:r>
      <w:r w:rsidR="005A30B1" w:rsidRPr="00503DCF">
        <w:rPr>
          <w:rFonts w:ascii="Times New Roman" w:hAnsi="Times New Roman" w:cs="Times New Roman"/>
        </w:rPr>
        <w:t>.  You will write a total of ten</w:t>
      </w:r>
      <w:r w:rsidRPr="00503DCF">
        <w:rPr>
          <w:rFonts w:ascii="Times New Roman" w:hAnsi="Times New Roman" w:cs="Times New Roman"/>
        </w:rPr>
        <w:t xml:space="preserve"> informal entries over the course o</w:t>
      </w:r>
      <w:r w:rsidR="005A30B1" w:rsidRPr="00503DCF">
        <w:rPr>
          <w:rFonts w:ascii="Times New Roman" w:hAnsi="Times New Roman" w:cs="Times New Roman"/>
        </w:rPr>
        <w:t>f the semester (you may skip one week</w:t>
      </w:r>
      <w:r w:rsidRPr="00503DCF">
        <w:rPr>
          <w:rFonts w:ascii="Times New Roman" w:hAnsi="Times New Roman" w:cs="Times New Roman"/>
        </w:rPr>
        <w:t>).</w:t>
      </w:r>
    </w:p>
    <w:bookmarkEnd w:id="5"/>
    <w:bookmarkEnd w:id="6"/>
    <w:bookmarkEnd w:id="7"/>
    <w:bookmarkEnd w:id="8"/>
    <w:p w14:paraId="5C92D34B" w14:textId="77777777" w:rsidR="00460E0B" w:rsidRPr="00503DCF" w:rsidRDefault="00460E0B" w:rsidP="00460E0B">
      <w:pPr>
        <w:rPr>
          <w:rFonts w:ascii="Times New Roman" w:hAnsi="Times New Roman" w:cs="Times New Roman"/>
        </w:rPr>
      </w:pPr>
    </w:p>
    <w:p w14:paraId="07C0C715" w14:textId="51EEF093" w:rsidR="00460E0B" w:rsidRPr="00503DCF" w:rsidRDefault="00460E0B" w:rsidP="00460E0B">
      <w:pPr>
        <w:rPr>
          <w:rFonts w:ascii="Times New Roman" w:hAnsi="Times New Roman" w:cs="Times New Roman"/>
        </w:rPr>
      </w:pPr>
      <w:bookmarkStart w:id="9" w:name="OLE_LINK38"/>
      <w:bookmarkStart w:id="10" w:name="OLE_LINK39"/>
      <w:bookmarkStart w:id="11" w:name="OLE_LINK43"/>
      <w:r w:rsidRPr="00503DCF">
        <w:rPr>
          <w:rFonts w:ascii="Times New Roman" w:hAnsi="Times New Roman" w:cs="Times New Roman"/>
          <w:i/>
        </w:rPr>
        <w:t>Expansion of Journal Entry</w:t>
      </w:r>
      <w:r w:rsidRPr="00503DCF">
        <w:rPr>
          <w:rFonts w:ascii="Times New Roman" w:hAnsi="Times New Roman" w:cs="Times New Roman"/>
        </w:rPr>
        <w:t xml:space="preserve"> (5-7 pages) – You will revise and expand one of your weekly journal entries, relating your thoughts to course readings more fully. This more formal piece of writing should have a thesis and argument supported by evidence from the readings and your service experience.  It should also include references and a bibliography</w:t>
      </w:r>
      <w:r w:rsidR="00AC40BC" w:rsidRPr="00503DCF">
        <w:rPr>
          <w:rFonts w:ascii="Times New Roman" w:hAnsi="Times New Roman" w:cs="Times New Roman"/>
        </w:rPr>
        <w:t xml:space="preserve"> (Chicago or MLA)</w:t>
      </w:r>
      <w:r w:rsidR="00102843" w:rsidRPr="00503DCF">
        <w:rPr>
          <w:rFonts w:ascii="Times New Roman" w:hAnsi="Times New Roman" w:cs="Times New Roman"/>
        </w:rPr>
        <w:t>.</w:t>
      </w:r>
    </w:p>
    <w:bookmarkEnd w:id="9"/>
    <w:bookmarkEnd w:id="10"/>
    <w:bookmarkEnd w:id="11"/>
    <w:p w14:paraId="09A21426" w14:textId="77777777" w:rsidR="00460E0B" w:rsidRPr="00503DCF" w:rsidRDefault="00460E0B" w:rsidP="00460E0B">
      <w:pPr>
        <w:rPr>
          <w:rFonts w:ascii="Times New Roman" w:hAnsi="Times New Roman" w:cs="Times New Roman"/>
        </w:rPr>
      </w:pPr>
    </w:p>
    <w:p w14:paraId="29EBAD07" w14:textId="5A77B81F" w:rsidR="00460E0B" w:rsidRPr="00503DCF" w:rsidRDefault="00460E0B" w:rsidP="00460E0B">
      <w:pPr>
        <w:rPr>
          <w:rFonts w:ascii="Times New Roman" w:hAnsi="Times New Roman" w:cs="Times New Roman"/>
        </w:rPr>
      </w:pPr>
      <w:bookmarkStart w:id="12" w:name="OLE_LINK40"/>
      <w:bookmarkStart w:id="13" w:name="OLE_LINK41"/>
      <w:r w:rsidRPr="00503DCF">
        <w:rPr>
          <w:rFonts w:ascii="Times New Roman" w:hAnsi="Times New Roman" w:cs="Times New Roman"/>
          <w:i/>
        </w:rPr>
        <w:t xml:space="preserve">Project Proposal </w:t>
      </w:r>
      <w:r w:rsidRPr="00503DCF">
        <w:rPr>
          <w:rFonts w:ascii="Times New Roman" w:hAnsi="Times New Roman" w:cs="Times New Roman"/>
        </w:rPr>
        <w:t xml:space="preserve">(2 pages) </w:t>
      </w:r>
      <w:r w:rsidRPr="00503DCF">
        <w:rPr>
          <w:rFonts w:ascii="Times New Roman" w:hAnsi="Times New Roman" w:cs="Times New Roman"/>
          <w:i/>
        </w:rPr>
        <w:t>–</w:t>
      </w:r>
      <w:r w:rsidRPr="00503DCF">
        <w:rPr>
          <w:rFonts w:ascii="Times New Roman" w:hAnsi="Times New Roman" w:cs="Times New Roman"/>
        </w:rPr>
        <w:t xml:space="preserve"> In the middle of the semester, you will submit a proposal for your final project. It should specify 1.) which of the two options you are selecting</w:t>
      </w:r>
      <w:r w:rsidR="00295C26" w:rsidRPr="00503DCF">
        <w:rPr>
          <w:rFonts w:ascii="Times New Roman" w:hAnsi="Times New Roman" w:cs="Times New Roman"/>
        </w:rPr>
        <w:t xml:space="preserve"> (see below)</w:t>
      </w:r>
      <w:r w:rsidRPr="00503DCF">
        <w:rPr>
          <w:rFonts w:ascii="Times New Roman" w:hAnsi="Times New Roman" w:cs="Times New Roman"/>
        </w:rPr>
        <w:t>, 2.) which course readings will play a central role in your project, and 3.) what additional research you propose to incorporate.  After you submit it, you will meet wi</w:t>
      </w:r>
      <w:r w:rsidR="00145442" w:rsidRPr="00503DCF">
        <w:rPr>
          <w:rFonts w:ascii="Times New Roman" w:hAnsi="Times New Roman" w:cs="Times New Roman"/>
        </w:rPr>
        <w:t>th me to discuss your proposal the week of 10/19-10/23.</w:t>
      </w:r>
    </w:p>
    <w:bookmarkEnd w:id="12"/>
    <w:bookmarkEnd w:id="13"/>
    <w:p w14:paraId="5159BA5C" w14:textId="77777777" w:rsidR="00460E0B" w:rsidRPr="00503DCF" w:rsidRDefault="00460E0B" w:rsidP="00460E0B">
      <w:pPr>
        <w:rPr>
          <w:rFonts w:ascii="Times New Roman" w:hAnsi="Times New Roman" w:cs="Times New Roman"/>
          <w:i/>
        </w:rPr>
      </w:pPr>
    </w:p>
    <w:p w14:paraId="4F477425" w14:textId="0A2835FA" w:rsidR="00460E0B" w:rsidRPr="00503DCF" w:rsidRDefault="00460E0B" w:rsidP="00460E0B">
      <w:pPr>
        <w:rPr>
          <w:rFonts w:ascii="Times New Roman" w:hAnsi="Times New Roman" w:cs="Times New Roman"/>
          <w:i/>
        </w:rPr>
      </w:pPr>
      <w:bookmarkStart w:id="14" w:name="OLE_LINK45"/>
      <w:bookmarkStart w:id="15" w:name="OLE_LINK46"/>
      <w:r w:rsidRPr="00503DCF">
        <w:rPr>
          <w:rFonts w:ascii="Times New Roman" w:hAnsi="Times New Roman" w:cs="Times New Roman"/>
          <w:i/>
        </w:rPr>
        <w:t xml:space="preserve">Final Project – </w:t>
      </w:r>
    </w:p>
    <w:p w14:paraId="033F8B15" w14:textId="3EB5543E" w:rsidR="00460E0B" w:rsidRPr="00503DCF" w:rsidRDefault="00460E0B" w:rsidP="00460E0B">
      <w:pPr>
        <w:rPr>
          <w:rFonts w:ascii="Times New Roman" w:hAnsi="Times New Roman" w:cs="Times New Roman"/>
          <w:u w:val="single"/>
        </w:rPr>
      </w:pPr>
      <w:r w:rsidRPr="00503DCF">
        <w:rPr>
          <w:rFonts w:ascii="Times New Roman" w:hAnsi="Times New Roman" w:cs="Times New Roman"/>
          <w:i/>
        </w:rPr>
        <w:t>Option A: Organizational History (10-12 pag</w:t>
      </w:r>
      <w:r w:rsidR="00295C26" w:rsidRPr="00503DCF">
        <w:rPr>
          <w:rFonts w:ascii="Times New Roman" w:hAnsi="Times New Roman" w:cs="Times New Roman"/>
          <w:i/>
        </w:rPr>
        <w:t xml:space="preserve">es) and Accompanying Synopsis (c. </w:t>
      </w:r>
      <w:r w:rsidRPr="00503DCF">
        <w:rPr>
          <w:rFonts w:ascii="Times New Roman" w:hAnsi="Times New Roman" w:cs="Times New Roman"/>
          <w:i/>
        </w:rPr>
        <w:t>1000 words):</w:t>
      </w:r>
      <w:r w:rsidRPr="00503DCF">
        <w:rPr>
          <w:rFonts w:ascii="Times New Roman" w:hAnsi="Times New Roman" w:cs="Times New Roman"/>
        </w:rPr>
        <w:t xml:space="preserve"> You will write an intellectual and/or institutional history of your partner organization. You should model this </w:t>
      </w:r>
      <w:r w:rsidR="00102843" w:rsidRPr="00503DCF">
        <w:rPr>
          <w:rFonts w:ascii="Times New Roman" w:hAnsi="Times New Roman" w:cs="Times New Roman"/>
        </w:rPr>
        <w:t>history on those you encounter</w:t>
      </w:r>
      <w:r w:rsidRPr="00503DCF">
        <w:rPr>
          <w:rFonts w:ascii="Times New Roman" w:hAnsi="Times New Roman" w:cs="Times New Roman"/>
        </w:rPr>
        <w:t xml:space="preserve"> in the assigned readings. It should relate your specific organization to the wider educational trends covered in course readings, but it will also involve additional research.  Part of your research will take place in your community, whether interview based or archival.  </w:t>
      </w:r>
      <w:r w:rsidR="00AC40BC" w:rsidRPr="00503DCF">
        <w:rPr>
          <w:rFonts w:ascii="Times New Roman" w:hAnsi="Times New Roman" w:cs="Times New Roman"/>
        </w:rPr>
        <w:t xml:space="preserve">It should also include references and a bibliography (Chicago or MLA).  </w:t>
      </w:r>
      <w:r w:rsidRPr="00503DCF">
        <w:rPr>
          <w:rFonts w:ascii="Times New Roman" w:hAnsi="Times New Roman" w:cs="Times New Roman"/>
        </w:rPr>
        <w:t>You will also submit a synopsis and adaptation of your history in the form of either an op-ed or a brief history that would be appropriate for publication on your partner organization’s website.</w:t>
      </w:r>
    </w:p>
    <w:p w14:paraId="37C75DBA" w14:textId="77777777" w:rsidR="00460E0B" w:rsidRPr="00503DCF" w:rsidRDefault="00460E0B" w:rsidP="00460E0B">
      <w:pPr>
        <w:rPr>
          <w:rFonts w:ascii="Times New Roman" w:hAnsi="Times New Roman" w:cs="Times New Roman"/>
          <w:u w:val="single"/>
        </w:rPr>
      </w:pPr>
    </w:p>
    <w:p w14:paraId="76636BC8" w14:textId="7EE035CA" w:rsidR="00460E0B" w:rsidRPr="00503DCF" w:rsidRDefault="00460E0B" w:rsidP="00460E0B">
      <w:pPr>
        <w:rPr>
          <w:rFonts w:ascii="Times New Roman" w:hAnsi="Times New Roman" w:cs="Times New Roman"/>
        </w:rPr>
      </w:pPr>
      <w:r w:rsidRPr="00503DCF">
        <w:rPr>
          <w:rFonts w:ascii="Times New Roman" w:hAnsi="Times New Roman" w:cs="Times New Roman"/>
          <w:i/>
        </w:rPr>
        <w:t>Option B: Community Resource/Asset and Accompanying Essay (10-12 pages):</w:t>
      </w:r>
      <w:r w:rsidRPr="00503DCF">
        <w:rPr>
          <w:rFonts w:ascii="Times New Roman" w:hAnsi="Times New Roman" w:cs="Times New Roman"/>
        </w:rPr>
        <w:t xml:space="preserve">  You will identify an existing community need/problem and create a resource for your partner organization to help address that need/problem. </w:t>
      </w:r>
      <w:r w:rsidRPr="00503DCF">
        <w:rPr>
          <w:rFonts w:ascii="Times New Roman" w:hAnsi="Times New Roman" w:cs="Times New Roman"/>
          <w:i/>
        </w:rPr>
        <w:t xml:space="preserve">You must obtain written documentation from someone at your partner organization that confirms a need for your proposed resource, to be submitted with your proposal.  </w:t>
      </w:r>
      <w:r w:rsidRPr="00503DCF">
        <w:rPr>
          <w:rFonts w:ascii="Times New Roman" w:hAnsi="Times New Roman" w:cs="Times New Roman"/>
        </w:rPr>
        <w:t>Possibilities include a web page, lesson plan, brief video, etc.  With this final assignment, you will also write an accompanying paper, drawing on the assigned readings of the course to explain history of the problem/need, why you chose to intervene in this particular way, and why your intervention is appropriate.</w:t>
      </w:r>
      <w:r w:rsidRPr="00503DCF">
        <w:rPr>
          <w:rFonts w:ascii="Times New Roman" w:hAnsi="Times New Roman" w:cs="Times New Roman"/>
          <w:i/>
        </w:rPr>
        <w:t xml:space="preserve"> </w:t>
      </w:r>
      <w:r w:rsidRPr="00503DCF">
        <w:rPr>
          <w:rFonts w:ascii="Times New Roman" w:hAnsi="Times New Roman" w:cs="Times New Roman"/>
        </w:rPr>
        <w:t xml:space="preserve"> </w:t>
      </w:r>
      <w:r w:rsidR="00AC40BC" w:rsidRPr="00503DCF">
        <w:rPr>
          <w:rFonts w:ascii="Times New Roman" w:hAnsi="Times New Roman" w:cs="Times New Roman"/>
        </w:rPr>
        <w:t>It should also include references and a bibliography (Chicago or MLA).</w:t>
      </w:r>
    </w:p>
    <w:bookmarkEnd w:id="14"/>
    <w:bookmarkEnd w:id="15"/>
    <w:p w14:paraId="5F2AC5E0" w14:textId="77777777" w:rsidR="00460E0B" w:rsidRPr="00503DCF" w:rsidRDefault="00460E0B" w:rsidP="00460E0B">
      <w:pPr>
        <w:rPr>
          <w:rFonts w:ascii="Times New Roman" w:hAnsi="Times New Roman" w:cs="Times New Roman"/>
          <w:b/>
        </w:rPr>
      </w:pPr>
    </w:p>
    <w:p w14:paraId="06F603B6"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 xml:space="preserve">Participation </w:t>
      </w:r>
      <w:r w:rsidRPr="00503DCF">
        <w:rPr>
          <w:rFonts w:ascii="Times New Roman" w:hAnsi="Times New Roman" w:cs="Times New Roman"/>
        </w:rPr>
        <w:t>– This component of your grade includes participation in class discussions and questions/comments posted to the discussion board.</w:t>
      </w:r>
    </w:p>
    <w:p w14:paraId="26F90EB9" w14:textId="77777777" w:rsidR="00460E0B" w:rsidRPr="00503DCF" w:rsidRDefault="00460E0B" w:rsidP="00460E0B">
      <w:pPr>
        <w:rPr>
          <w:rFonts w:ascii="Times New Roman" w:hAnsi="Times New Roman" w:cs="Times New Roman"/>
          <w:b/>
        </w:rPr>
      </w:pPr>
    </w:p>
    <w:p w14:paraId="28D98758" w14:textId="77777777" w:rsidR="00295C26" w:rsidRPr="00503DCF" w:rsidRDefault="00295C26" w:rsidP="00295C26">
      <w:pPr>
        <w:widowControl w:val="0"/>
        <w:autoSpaceDE w:val="0"/>
        <w:autoSpaceDN w:val="0"/>
        <w:adjustRightInd w:val="0"/>
        <w:rPr>
          <w:rFonts w:ascii="Times New Roman" w:hAnsi="Times New Roman" w:cs="Times New Roman"/>
          <w:b/>
          <w:color w:val="171717"/>
        </w:rPr>
      </w:pPr>
      <w:r w:rsidRPr="00503DCF">
        <w:rPr>
          <w:rFonts w:ascii="Times New Roman" w:hAnsi="Times New Roman" w:cs="Times New Roman"/>
          <w:b/>
          <w:color w:val="171717"/>
        </w:rPr>
        <w:t>The Honor Code</w:t>
      </w:r>
    </w:p>
    <w:p w14:paraId="3C2A00BA" w14:textId="77777777" w:rsidR="00295C26" w:rsidRPr="00503DCF" w:rsidRDefault="00295C26" w:rsidP="00295C26">
      <w:pPr>
        <w:widowControl w:val="0"/>
        <w:autoSpaceDE w:val="0"/>
        <w:autoSpaceDN w:val="0"/>
        <w:adjustRightInd w:val="0"/>
        <w:rPr>
          <w:rFonts w:ascii="Times New Roman" w:hAnsi="Times New Roman" w:cs="Times New Roman"/>
          <w:b/>
          <w:color w:val="171717"/>
        </w:rPr>
      </w:pPr>
    </w:p>
    <w:p w14:paraId="326ABD88" w14:textId="77777777" w:rsidR="00295C26" w:rsidRPr="00503DCF" w:rsidRDefault="00295C26" w:rsidP="00295C26">
      <w:pPr>
        <w:widowControl w:val="0"/>
        <w:autoSpaceDE w:val="0"/>
        <w:autoSpaceDN w:val="0"/>
        <w:adjustRightInd w:val="0"/>
        <w:rPr>
          <w:rFonts w:ascii="Times New Roman" w:hAnsi="Times New Roman" w:cs="Times New Roman"/>
          <w:color w:val="171717"/>
        </w:rPr>
      </w:pPr>
      <w:r w:rsidRPr="00503DCF">
        <w:rPr>
          <w:rFonts w:ascii="Times New Roman" w:hAnsi="Times New Roman" w:cs="Times New Roman"/>
          <w:color w:val="171717"/>
        </w:rPr>
        <w:t>As you complete all of the assignments for this course, please remember your commitment to uphold the Harvard College Honor Code:</w:t>
      </w:r>
    </w:p>
    <w:p w14:paraId="43F5DBB4" w14:textId="77777777" w:rsidR="00295C26" w:rsidRPr="00503DCF" w:rsidRDefault="00295C26" w:rsidP="00295C26">
      <w:pPr>
        <w:widowControl w:val="0"/>
        <w:autoSpaceDE w:val="0"/>
        <w:autoSpaceDN w:val="0"/>
        <w:adjustRightInd w:val="0"/>
        <w:rPr>
          <w:rFonts w:ascii="Times New Roman" w:hAnsi="Times New Roman" w:cs="Times New Roman"/>
          <w:b/>
          <w:bCs/>
          <w:color w:val="171717"/>
        </w:rPr>
      </w:pPr>
    </w:p>
    <w:p w14:paraId="49FA654D" w14:textId="77777777" w:rsidR="00295C26" w:rsidRPr="00503DCF" w:rsidRDefault="00295C26" w:rsidP="00295C26">
      <w:pPr>
        <w:widowControl w:val="0"/>
        <w:autoSpaceDE w:val="0"/>
        <w:autoSpaceDN w:val="0"/>
        <w:adjustRightInd w:val="0"/>
        <w:rPr>
          <w:rFonts w:ascii="Times New Roman" w:hAnsi="Times New Roman" w:cs="Times New Roman"/>
          <w:color w:val="171717"/>
        </w:rPr>
      </w:pPr>
      <w:r w:rsidRPr="00503DCF">
        <w:rPr>
          <w:rFonts w:ascii="Times New Roman" w:hAnsi="Times New Roman" w:cs="Times New Roman"/>
          <w:color w:val="171717"/>
        </w:rPr>
        <w:t>Harvard College is an academic and residential community devoted to learning and the creation of knowledge. We – the academic community of Harvard College, including the faculty and students – view integrity as the basis for intellectual discovery, artistic creation, independent scholarship, and meaningful collaboration. We thus hold honesty – in the representation of our work and in our interactions with teachers, advisers, peers, and students – as the foundation of our community.</w:t>
      </w:r>
    </w:p>
    <w:p w14:paraId="260D1DCE" w14:textId="77777777" w:rsidR="00295C26" w:rsidRPr="00503DCF" w:rsidRDefault="00295C26" w:rsidP="00295C26">
      <w:pPr>
        <w:widowControl w:val="0"/>
        <w:autoSpaceDE w:val="0"/>
        <w:autoSpaceDN w:val="0"/>
        <w:adjustRightInd w:val="0"/>
        <w:rPr>
          <w:rFonts w:ascii="Times New Roman" w:hAnsi="Times New Roman" w:cs="Times New Roman"/>
          <w:b/>
          <w:bCs/>
          <w:color w:val="171717"/>
        </w:rPr>
      </w:pPr>
    </w:p>
    <w:p w14:paraId="603D31B7" w14:textId="77777777" w:rsidR="00295C26" w:rsidRPr="00503DCF" w:rsidRDefault="00295C26" w:rsidP="00295C26">
      <w:pPr>
        <w:widowControl w:val="0"/>
        <w:autoSpaceDE w:val="0"/>
        <w:autoSpaceDN w:val="0"/>
        <w:adjustRightInd w:val="0"/>
        <w:rPr>
          <w:rFonts w:ascii="Times New Roman" w:hAnsi="Times New Roman" w:cs="Times New Roman"/>
          <w:bCs/>
          <w:i/>
          <w:color w:val="171717"/>
        </w:rPr>
      </w:pPr>
      <w:r w:rsidRPr="00503DCF">
        <w:rPr>
          <w:rFonts w:ascii="Times New Roman" w:hAnsi="Times New Roman" w:cs="Times New Roman"/>
          <w:bCs/>
          <w:i/>
          <w:color w:val="171717"/>
        </w:rPr>
        <w:t>The Harvard College Honor Code</w:t>
      </w:r>
    </w:p>
    <w:p w14:paraId="26A91711" w14:textId="77777777" w:rsidR="00295C26" w:rsidRPr="00503DCF" w:rsidRDefault="00295C26" w:rsidP="00295C26">
      <w:pPr>
        <w:rPr>
          <w:rFonts w:ascii="Times New Roman" w:hAnsi="Times New Roman" w:cs="Times New Roman"/>
          <w:i/>
          <w:iCs/>
          <w:color w:val="171717"/>
        </w:rPr>
      </w:pPr>
    </w:p>
    <w:p w14:paraId="3FE6BBFF" w14:textId="77777777" w:rsidR="00295C26" w:rsidRPr="00503DCF" w:rsidRDefault="00295C26" w:rsidP="00295C26">
      <w:pPr>
        <w:rPr>
          <w:rFonts w:ascii="Times New Roman" w:eastAsia="Calibri" w:hAnsi="Times New Roman" w:cs="Times New Roman"/>
          <w:b/>
          <w:u w:val="single"/>
        </w:rPr>
      </w:pPr>
      <w:r w:rsidRPr="00503DCF">
        <w:rPr>
          <w:rFonts w:ascii="Times New Roman" w:hAnsi="Times New Roman" w:cs="Times New Roman"/>
          <w:iCs/>
          <w:color w:val="171717"/>
        </w:rPr>
        <w:t>Members of the Harvard College community commit themselves to producing academic work of integrity – that is, work that adheres to the scholarly and intellectual standards of accurate attribution of sources, appropriate collection and use of data, and transparent acknowledgement of the contribution of others to their ideas, discoveries, interpretations, and conclusions. Cheating on exams or problem sets, plagiarizing or misrepresenting the ideas or language of someone else as one’s own, falsifying data, or any other instance of academic dishonesty violates the standards of our community, as well as the standards of the wider world of learning and affairs.</w:t>
      </w:r>
    </w:p>
    <w:p w14:paraId="11C6F0CB" w14:textId="77777777" w:rsidR="00295C26" w:rsidRPr="00503DCF" w:rsidRDefault="00295C26" w:rsidP="00295C26">
      <w:pPr>
        <w:rPr>
          <w:rFonts w:ascii="Times New Roman" w:eastAsia="Calibri" w:hAnsi="Times New Roman" w:cs="Times New Roman"/>
          <w:b/>
          <w:u w:val="single"/>
        </w:rPr>
      </w:pPr>
    </w:p>
    <w:p w14:paraId="18105658" w14:textId="77777777" w:rsidR="00295C26" w:rsidRPr="00503DCF" w:rsidRDefault="00295C26" w:rsidP="00295C26">
      <w:pPr>
        <w:rPr>
          <w:rFonts w:ascii="Times New Roman" w:eastAsia="Calibri" w:hAnsi="Times New Roman" w:cs="Times New Roman"/>
        </w:rPr>
      </w:pPr>
      <w:r w:rsidRPr="00503DCF">
        <w:rPr>
          <w:rFonts w:ascii="Times New Roman" w:eastAsia="Calibri" w:hAnsi="Times New Roman" w:cs="Times New Roman"/>
        </w:rPr>
        <w:t xml:space="preserve">For more information, see: </w:t>
      </w:r>
      <w:hyperlink r:id="rId15" w:history="1">
        <w:r w:rsidRPr="00503DCF">
          <w:rPr>
            <w:rStyle w:val="Hyperlink"/>
            <w:rFonts w:ascii="Times New Roman" w:eastAsia="Calibri" w:hAnsi="Times New Roman" w:cs="Times New Roman"/>
          </w:rPr>
          <w:t>http://honor.fas.harvard.edu/honor-code</w:t>
        </w:r>
      </w:hyperlink>
      <w:r w:rsidRPr="00503DCF">
        <w:rPr>
          <w:rFonts w:ascii="Times New Roman" w:eastAsia="Calibri" w:hAnsi="Times New Roman" w:cs="Times New Roman"/>
        </w:rPr>
        <w:t xml:space="preserve">. </w:t>
      </w:r>
    </w:p>
    <w:p w14:paraId="742B77D4" w14:textId="77777777" w:rsidR="00102843" w:rsidRPr="00503DCF" w:rsidRDefault="00102843" w:rsidP="00460E0B">
      <w:pPr>
        <w:rPr>
          <w:rFonts w:ascii="Times New Roman" w:hAnsi="Times New Roman" w:cs="Times New Roman"/>
          <w:b/>
          <w:u w:val="single"/>
        </w:rPr>
      </w:pPr>
    </w:p>
    <w:p w14:paraId="45CD2318" w14:textId="77777777" w:rsidR="00295C26" w:rsidRPr="00503DCF" w:rsidRDefault="00295C26" w:rsidP="00460E0B">
      <w:pPr>
        <w:rPr>
          <w:rFonts w:ascii="Times New Roman" w:hAnsi="Times New Roman" w:cs="Times New Roman"/>
          <w:b/>
          <w:u w:val="single"/>
        </w:rPr>
      </w:pPr>
    </w:p>
    <w:p w14:paraId="69C8213D" w14:textId="77777777" w:rsidR="00295C26" w:rsidRPr="00503DCF" w:rsidRDefault="00295C26" w:rsidP="00460E0B">
      <w:pPr>
        <w:rPr>
          <w:rFonts w:ascii="Times New Roman" w:hAnsi="Times New Roman" w:cs="Times New Roman"/>
          <w:b/>
          <w:u w:val="single"/>
        </w:rPr>
      </w:pPr>
    </w:p>
    <w:p w14:paraId="3DB012FA" w14:textId="77777777" w:rsidR="00295C26" w:rsidRPr="00503DCF" w:rsidRDefault="00295C26" w:rsidP="00460E0B">
      <w:pPr>
        <w:rPr>
          <w:rFonts w:ascii="Times New Roman" w:hAnsi="Times New Roman" w:cs="Times New Roman"/>
          <w:b/>
          <w:u w:val="single"/>
        </w:rPr>
      </w:pPr>
    </w:p>
    <w:p w14:paraId="26D4D74A" w14:textId="77777777" w:rsidR="00295C26" w:rsidRPr="00503DCF" w:rsidRDefault="00295C26" w:rsidP="00460E0B">
      <w:pPr>
        <w:rPr>
          <w:rFonts w:ascii="Times New Roman" w:hAnsi="Times New Roman" w:cs="Times New Roman"/>
          <w:b/>
          <w:u w:val="single"/>
        </w:rPr>
      </w:pPr>
    </w:p>
    <w:p w14:paraId="4E53FCE3" w14:textId="77777777" w:rsidR="00295C26" w:rsidRPr="00503DCF" w:rsidRDefault="00295C26" w:rsidP="00460E0B">
      <w:pPr>
        <w:rPr>
          <w:rFonts w:ascii="Times New Roman" w:hAnsi="Times New Roman" w:cs="Times New Roman"/>
          <w:b/>
          <w:u w:val="single"/>
        </w:rPr>
      </w:pPr>
    </w:p>
    <w:p w14:paraId="0719637D" w14:textId="77777777" w:rsidR="00295C26" w:rsidRPr="00503DCF" w:rsidRDefault="00295C26" w:rsidP="00460E0B">
      <w:pPr>
        <w:rPr>
          <w:rFonts w:ascii="Times New Roman" w:hAnsi="Times New Roman" w:cs="Times New Roman"/>
          <w:b/>
          <w:u w:val="single"/>
        </w:rPr>
      </w:pPr>
    </w:p>
    <w:p w14:paraId="740A6FC6" w14:textId="77777777" w:rsidR="00295C26" w:rsidRPr="00503DCF" w:rsidRDefault="00295C26" w:rsidP="00460E0B">
      <w:pPr>
        <w:rPr>
          <w:rFonts w:ascii="Times New Roman" w:hAnsi="Times New Roman" w:cs="Times New Roman"/>
          <w:b/>
          <w:u w:val="single"/>
        </w:rPr>
      </w:pPr>
    </w:p>
    <w:p w14:paraId="4F6EF611" w14:textId="77777777" w:rsidR="00295C26" w:rsidRPr="00503DCF" w:rsidRDefault="00295C26" w:rsidP="00460E0B">
      <w:pPr>
        <w:rPr>
          <w:rFonts w:ascii="Times New Roman" w:hAnsi="Times New Roman" w:cs="Times New Roman"/>
          <w:b/>
          <w:u w:val="single"/>
        </w:rPr>
      </w:pPr>
    </w:p>
    <w:p w14:paraId="6EE2BCD2" w14:textId="77777777" w:rsidR="00295C26" w:rsidRPr="00503DCF" w:rsidRDefault="00295C26" w:rsidP="00460E0B">
      <w:pPr>
        <w:rPr>
          <w:rFonts w:ascii="Times New Roman" w:hAnsi="Times New Roman" w:cs="Times New Roman"/>
          <w:b/>
          <w:u w:val="single"/>
        </w:rPr>
      </w:pPr>
    </w:p>
    <w:p w14:paraId="0B72AB8B" w14:textId="77777777" w:rsidR="00295C26" w:rsidRPr="00503DCF" w:rsidRDefault="00295C26" w:rsidP="00460E0B">
      <w:pPr>
        <w:rPr>
          <w:rFonts w:ascii="Times New Roman" w:hAnsi="Times New Roman" w:cs="Times New Roman"/>
          <w:b/>
          <w:u w:val="single"/>
        </w:rPr>
      </w:pPr>
    </w:p>
    <w:p w14:paraId="42A0F774" w14:textId="3441E54C" w:rsidR="00102843" w:rsidRPr="00503DCF" w:rsidRDefault="00102843" w:rsidP="00460E0B">
      <w:pPr>
        <w:rPr>
          <w:rFonts w:ascii="Times New Roman" w:hAnsi="Times New Roman" w:cs="Times New Roman"/>
          <w:b/>
        </w:rPr>
      </w:pPr>
      <w:r w:rsidRPr="00503DCF">
        <w:rPr>
          <w:rFonts w:ascii="Times New Roman" w:hAnsi="Times New Roman" w:cs="Times New Roman"/>
          <w:b/>
        </w:rPr>
        <w:t>Course Schedule</w:t>
      </w:r>
    </w:p>
    <w:p w14:paraId="652A74F3" w14:textId="77777777" w:rsidR="00145442" w:rsidRPr="00503DCF" w:rsidRDefault="00145442" w:rsidP="00460E0B">
      <w:pPr>
        <w:rPr>
          <w:rFonts w:ascii="Times New Roman" w:hAnsi="Times New Roman" w:cs="Times New Roman"/>
          <w:b/>
        </w:rPr>
      </w:pPr>
    </w:p>
    <w:p w14:paraId="28D57980"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1 (9/2) Introduction to the Course (Shopping Week)</w:t>
      </w:r>
    </w:p>
    <w:p w14:paraId="20A2FA92" w14:textId="77777777" w:rsidR="00460E0B" w:rsidRPr="00503DCF" w:rsidRDefault="00460E0B" w:rsidP="00460E0B">
      <w:pPr>
        <w:rPr>
          <w:rFonts w:ascii="Times New Roman" w:hAnsi="Times New Roman" w:cs="Times New Roman"/>
        </w:rPr>
      </w:pPr>
    </w:p>
    <w:p w14:paraId="27736910"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In class for discussion: </w:t>
      </w:r>
      <w:r w:rsidR="00473A8C" w:rsidRPr="00503DCF">
        <w:rPr>
          <w:rFonts w:ascii="Times New Roman" w:hAnsi="Times New Roman" w:cs="Times New Roman"/>
        </w:rPr>
        <w:t>statements</w:t>
      </w:r>
      <w:r w:rsidR="009B0F1A" w:rsidRPr="00503DCF">
        <w:rPr>
          <w:rFonts w:ascii="Times New Roman" w:hAnsi="Times New Roman" w:cs="Times New Roman"/>
        </w:rPr>
        <w:t xml:space="preserve"> of purpose,</w:t>
      </w:r>
      <w:r w:rsidR="00473A8C" w:rsidRPr="00503DCF">
        <w:rPr>
          <w:rFonts w:ascii="Times New Roman" w:hAnsi="Times New Roman" w:cs="Times New Roman"/>
        </w:rPr>
        <w:t xml:space="preserve"> </w:t>
      </w:r>
      <w:r w:rsidRPr="00503DCF">
        <w:rPr>
          <w:rFonts w:ascii="Times New Roman" w:hAnsi="Times New Roman" w:cs="Times New Roman"/>
        </w:rPr>
        <w:t>Phillips Brooks House 1</w:t>
      </w:r>
      <w:r w:rsidR="00B42885" w:rsidRPr="00503DCF">
        <w:rPr>
          <w:rFonts w:ascii="Times New Roman" w:hAnsi="Times New Roman" w:cs="Times New Roman"/>
        </w:rPr>
        <w:t>909</w:t>
      </w:r>
      <w:r w:rsidRPr="00503DCF">
        <w:rPr>
          <w:rFonts w:ascii="Times New Roman" w:hAnsi="Times New Roman" w:cs="Times New Roman"/>
        </w:rPr>
        <w:t xml:space="preserve">, 1974, and </w:t>
      </w:r>
      <w:r w:rsidR="003E2E10" w:rsidRPr="00503DCF">
        <w:rPr>
          <w:rFonts w:ascii="Times New Roman" w:hAnsi="Times New Roman" w:cs="Times New Roman"/>
        </w:rPr>
        <w:t>2015</w:t>
      </w:r>
    </w:p>
    <w:p w14:paraId="1192633B" w14:textId="77777777" w:rsidR="00460E0B" w:rsidRPr="00503DCF" w:rsidRDefault="00460E0B" w:rsidP="00460E0B">
      <w:pPr>
        <w:rPr>
          <w:rFonts w:ascii="Times New Roman" w:hAnsi="Times New Roman" w:cs="Times New Roman"/>
        </w:rPr>
      </w:pPr>
    </w:p>
    <w:p w14:paraId="37F58ECC" w14:textId="606D6A3C" w:rsidR="00460E0B" w:rsidRPr="00503DCF" w:rsidRDefault="005068C4" w:rsidP="00460E0B">
      <w:pPr>
        <w:rPr>
          <w:rFonts w:ascii="Times New Roman" w:hAnsi="Times New Roman" w:cs="Times New Roman"/>
          <w:b/>
        </w:rPr>
      </w:pPr>
      <w:r w:rsidRPr="00503DCF">
        <w:rPr>
          <w:rFonts w:ascii="Times New Roman" w:hAnsi="Times New Roman" w:cs="Times New Roman"/>
          <w:b/>
        </w:rPr>
        <w:t>9/</w:t>
      </w:r>
      <w:r w:rsidR="00460E0B" w:rsidRPr="00503DCF">
        <w:rPr>
          <w:rFonts w:ascii="Times New Roman" w:hAnsi="Times New Roman" w:cs="Times New Roman"/>
          <w:b/>
        </w:rPr>
        <w:t>7 – Labor Day (No Class)</w:t>
      </w:r>
    </w:p>
    <w:p w14:paraId="62740312" w14:textId="77777777" w:rsidR="00460E0B" w:rsidRPr="00503DCF" w:rsidRDefault="00460E0B" w:rsidP="00460E0B">
      <w:pPr>
        <w:rPr>
          <w:rFonts w:ascii="Times New Roman" w:hAnsi="Times New Roman" w:cs="Times New Roman"/>
        </w:rPr>
      </w:pPr>
    </w:p>
    <w:p w14:paraId="17A6B703"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2 (9/14) Civic Education and the Mission of American Universities</w:t>
      </w:r>
    </w:p>
    <w:p w14:paraId="71C7B006" w14:textId="77777777" w:rsidR="00460E0B" w:rsidRPr="00503DCF" w:rsidRDefault="00460E0B" w:rsidP="00460E0B">
      <w:pPr>
        <w:rPr>
          <w:rFonts w:ascii="Times New Roman" w:hAnsi="Times New Roman" w:cs="Times New Roman"/>
          <w:i/>
          <w:color w:val="1C2229"/>
        </w:rPr>
      </w:pPr>
    </w:p>
    <w:p w14:paraId="14B8D064"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Derek Bok, “Purposes, Goals, and Limits to Growth” and “What to Learn,” </w:t>
      </w:r>
      <w:r w:rsidRPr="00503DCF">
        <w:rPr>
          <w:rFonts w:ascii="Times New Roman" w:hAnsi="Times New Roman" w:cs="Times New Roman"/>
          <w:i/>
        </w:rPr>
        <w:t>Higher Education in America</w:t>
      </w:r>
      <w:r w:rsidRPr="00503DCF">
        <w:rPr>
          <w:rFonts w:ascii="Times New Roman" w:hAnsi="Times New Roman" w:cs="Times New Roman"/>
        </w:rPr>
        <w:t xml:space="preserve"> (Princeton: Princeton University Press, 2013), 28-43, 166-82.</w:t>
      </w:r>
    </w:p>
    <w:p w14:paraId="111F49B3" w14:textId="77777777" w:rsidR="00460E0B" w:rsidRPr="00503DCF" w:rsidRDefault="00460E0B" w:rsidP="00460E0B">
      <w:pPr>
        <w:rPr>
          <w:rFonts w:ascii="Times New Roman" w:hAnsi="Times New Roman" w:cs="Times New Roman"/>
          <w:color w:val="548DD4" w:themeColor="text2" w:themeTint="99"/>
        </w:rPr>
      </w:pPr>
    </w:p>
    <w:p w14:paraId="785B026F"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Harry Boyte and Elizabeth Hollander, “Wingspread Declaration on the Civic Responsibilities of Research Universities,” June 1999</w:t>
      </w:r>
      <w:r w:rsidR="00473A8C" w:rsidRPr="00503DCF">
        <w:rPr>
          <w:rFonts w:ascii="Times New Roman" w:hAnsi="Times New Roman" w:cs="Times New Roman"/>
        </w:rPr>
        <w:t>.</w:t>
      </w:r>
    </w:p>
    <w:p w14:paraId="5679552F" w14:textId="77777777" w:rsidR="00460E0B" w:rsidRPr="00503DCF" w:rsidRDefault="00460E0B" w:rsidP="00460E0B">
      <w:pPr>
        <w:rPr>
          <w:rFonts w:ascii="Times New Roman" w:hAnsi="Times New Roman" w:cs="Times New Roman"/>
          <w:color w:val="1C2229"/>
        </w:rPr>
      </w:pPr>
    </w:p>
    <w:p w14:paraId="07C5C578" w14:textId="77777777" w:rsidR="00460E0B" w:rsidRPr="00503DCF" w:rsidRDefault="00460E0B" w:rsidP="00460E0B">
      <w:pPr>
        <w:rPr>
          <w:rFonts w:ascii="Times New Roman" w:hAnsi="Times New Roman" w:cs="Times New Roman"/>
          <w:color w:val="1C2229"/>
        </w:rPr>
      </w:pPr>
      <w:r w:rsidRPr="00503DCF">
        <w:rPr>
          <w:rFonts w:ascii="Times New Roman" w:hAnsi="Times New Roman" w:cs="Times New Roman"/>
          <w:i/>
          <w:color w:val="1C2229"/>
        </w:rPr>
        <w:t xml:space="preserve">At Harvard </w:t>
      </w:r>
      <w:r w:rsidRPr="00503DCF">
        <w:rPr>
          <w:rFonts w:ascii="Times New Roman" w:hAnsi="Times New Roman" w:cs="Times New Roman"/>
          <w:color w:val="1C2229"/>
        </w:rPr>
        <w:t xml:space="preserve">– </w:t>
      </w:r>
    </w:p>
    <w:p w14:paraId="49353475" w14:textId="77777777" w:rsidR="00460E0B" w:rsidRPr="00503DCF" w:rsidRDefault="00460E0B" w:rsidP="00460E0B">
      <w:pPr>
        <w:rPr>
          <w:rFonts w:ascii="Times New Roman" w:hAnsi="Times New Roman" w:cs="Times New Roman"/>
        </w:rPr>
      </w:pPr>
    </w:p>
    <w:p w14:paraId="192A3842"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Ellen Condliffe Lagemann and Harry R. Lewis, “Renewing Civic Education: Time to Restore American Higher Education’s Lost Mission,” </w:t>
      </w:r>
      <w:r w:rsidRPr="00503DCF">
        <w:rPr>
          <w:rFonts w:ascii="Times New Roman" w:hAnsi="Times New Roman" w:cs="Times New Roman"/>
          <w:i/>
        </w:rPr>
        <w:t xml:space="preserve">Harvard Magazine </w:t>
      </w:r>
      <w:r w:rsidRPr="00503DCF">
        <w:rPr>
          <w:rFonts w:ascii="Times New Roman" w:hAnsi="Times New Roman" w:cs="Times New Roman"/>
        </w:rPr>
        <w:t>(March-April 2012): 42-45.</w:t>
      </w:r>
    </w:p>
    <w:p w14:paraId="03BD07F5" w14:textId="77777777" w:rsidR="00460E0B" w:rsidRPr="00503DCF" w:rsidRDefault="00460E0B" w:rsidP="00460E0B">
      <w:pPr>
        <w:rPr>
          <w:rFonts w:ascii="Times New Roman" w:hAnsi="Times New Roman" w:cs="Times New Roman"/>
        </w:rPr>
      </w:pPr>
    </w:p>
    <w:p w14:paraId="05E6FC87" w14:textId="60E0990C"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Stephanie Garlock, “Educating ‘Citizens and Citizen Leaders’ – The New College Dean Aims to ‘Discuss What I Think is Undiscussable,” </w:t>
      </w:r>
      <w:r w:rsidRPr="00503DCF">
        <w:rPr>
          <w:rFonts w:ascii="Times New Roman" w:hAnsi="Times New Roman" w:cs="Times New Roman"/>
          <w:i/>
        </w:rPr>
        <w:t xml:space="preserve">Harvard Magazine </w:t>
      </w:r>
      <w:r w:rsidRPr="00503DCF">
        <w:rPr>
          <w:rFonts w:ascii="Times New Roman" w:hAnsi="Times New Roman" w:cs="Times New Roman"/>
        </w:rPr>
        <w:t>(July-August 2015): 24-26.</w:t>
      </w:r>
    </w:p>
    <w:p w14:paraId="09727534" w14:textId="77777777" w:rsidR="00460E0B" w:rsidRPr="00503DCF" w:rsidRDefault="00460E0B" w:rsidP="00460E0B">
      <w:pPr>
        <w:rPr>
          <w:rFonts w:ascii="Times New Roman" w:hAnsi="Times New Roman" w:cs="Times New Roman"/>
        </w:rPr>
      </w:pPr>
    </w:p>
    <w:p w14:paraId="0706FB2D"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3 (9/21) Progressive Education, Citizenship, and Universities</w:t>
      </w:r>
    </w:p>
    <w:p w14:paraId="31DE9210" w14:textId="77777777" w:rsidR="00460E0B" w:rsidRPr="00503DCF" w:rsidRDefault="00460E0B" w:rsidP="00460E0B">
      <w:pPr>
        <w:rPr>
          <w:rFonts w:ascii="Times New Roman" w:hAnsi="Times New Roman" w:cs="Times New Roman"/>
          <w:b/>
        </w:rPr>
      </w:pPr>
    </w:p>
    <w:p w14:paraId="429649CD"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Lee Benson, Ira Harkavy, and John Puckett, </w:t>
      </w:r>
      <w:r w:rsidRPr="00503DCF">
        <w:rPr>
          <w:rFonts w:ascii="Times New Roman" w:hAnsi="Times New Roman" w:cs="Times New Roman"/>
          <w:i/>
        </w:rPr>
        <w:t xml:space="preserve">Dewey’s Dream: Universities and Democracy in the Age of Education Reform </w:t>
      </w:r>
      <w:r w:rsidRPr="00503DCF">
        <w:rPr>
          <w:rFonts w:ascii="Times New Roman" w:hAnsi="Times New Roman" w:cs="Times New Roman"/>
        </w:rPr>
        <w:t>(</w:t>
      </w:r>
      <w:r w:rsidR="007120D5" w:rsidRPr="00503DCF">
        <w:rPr>
          <w:rFonts w:ascii="Times New Roman" w:hAnsi="Times New Roman" w:cs="Times New Roman"/>
        </w:rPr>
        <w:t>Philadelphia</w:t>
      </w:r>
      <w:r w:rsidRPr="00503DCF">
        <w:rPr>
          <w:rFonts w:ascii="Times New Roman" w:hAnsi="Times New Roman" w:cs="Times New Roman"/>
        </w:rPr>
        <w:t>: Temple University Press, 2007), 3-44.</w:t>
      </w:r>
    </w:p>
    <w:p w14:paraId="1A9A1D15" w14:textId="77777777" w:rsidR="00460E0B" w:rsidRPr="00503DCF" w:rsidRDefault="00460E0B" w:rsidP="00460E0B">
      <w:pPr>
        <w:rPr>
          <w:rFonts w:ascii="Times New Roman" w:hAnsi="Times New Roman" w:cs="Times New Roman"/>
        </w:rPr>
      </w:pPr>
    </w:p>
    <w:p w14:paraId="255A7FC7"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Michael S. Roth, “Pragmatism: From Autonomy to Recognition,” </w:t>
      </w:r>
      <w:r w:rsidRPr="00503DCF">
        <w:rPr>
          <w:rFonts w:ascii="Times New Roman" w:hAnsi="Times New Roman" w:cs="Times New Roman"/>
          <w:i/>
        </w:rPr>
        <w:t xml:space="preserve">Beyond the University: Why Liberal Education Matters </w:t>
      </w:r>
      <w:r w:rsidRPr="00503DCF">
        <w:rPr>
          <w:rFonts w:ascii="Times New Roman" w:hAnsi="Times New Roman" w:cs="Times New Roman"/>
        </w:rPr>
        <w:t>(New Haven: Yale University Press, 2014), 62-94.</w:t>
      </w:r>
    </w:p>
    <w:p w14:paraId="1BE4C445" w14:textId="77777777" w:rsidR="00460E0B" w:rsidRPr="00503DCF" w:rsidRDefault="00460E0B" w:rsidP="00460E0B">
      <w:pPr>
        <w:rPr>
          <w:rFonts w:ascii="Times New Roman" w:hAnsi="Times New Roman" w:cs="Times New Roman"/>
          <w:i/>
        </w:rPr>
      </w:pPr>
    </w:p>
    <w:p w14:paraId="324A4FC7"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At Harvard</w:t>
      </w:r>
      <w:r w:rsidRPr="00503DCF">
        <w:rPr>
          <w:rFonts w:ascii="Times New Roman" w:hAnsi="Times New Roman" w:cs="Times New Roman"/>
        </w:rPr>
        <w:t xml:space="preserve"> –</w:t>
      </w:r>
    </w:p>
    <w:p w14:paraId="67E34E6C" w14:textId="77777777" w:rsidR="00460E0B" w:rsidRPr="00503DCF" w:rsidRDefault="00460E0B" w:rsidP="00460E0B">
      <w:pPr>
        <w:rPr>
          <w:rFonts w:ascii="Times New Roman" w:hAnsi="Times New Roman" w:cs="Times New Roman"/>
        </w:rPr>
      </w:pPr>
    </w:p>
    <w:p w14:paraId="164469DE"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A. Lawrence Lowell, “Inaugural Address of the President of Harvard University,” </w:t>
      </w:r>
      <w:r w:rsidRPr="00503DCF">
        <w:rPr>
          <w:rFonts w:ascii="Times New Roman" w:hAnsi="Times New Roman" w:cs="Times New Roman"/>
          <w:i/>
        </w:rPr>
        <w:t xml:space="preserve">Science </w:t>
      </w:r>
      <w:r w:rsidRPr="00503DCF">
        <w:rPr>
          <w:rFonts w:ascii="Times New Roman" w:hAnsi="Times New Roman" w:cs="Times New Roman"/>
        </w:rPr>
        <w:t>30, no. 772 (Oct. 15, 1909): 497-505.</w:t>
      </w:r>
    </w:p>
    <w:p w14:paraId="599E1AF3" w14:textId="77777777" w:rsidR="00460E0B" w:rsidRPr="00503DCF" w:rsidRDefault="00460E0B" w:rsidP="00460E0B">
      <w:pPr>
        <w:rPr>
          <w:rFonts w:ascii="Times New Roman" w:hAnsi="Times New Roman" w:cs="Times New Roman"/>
          <w:b/>
        </w:rPr>
      </w:pPr>
    </w:p>
    <w:p w14:paraId="217CCA0D"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4</w:t>
      </w:r>
      <w:r w:rsidR="007120D5" w:rsidRPr="00503DCF">
        <w:rPr>
          <w:rFonts w:ascii="Times New Roman" w:hAnsi="Times New Roman" w:cs="Times New Roman"/>
          <w:b/>
        </w:rPr>
        <w:t xml:space="preserve"> (9/28)</w:t>
      </w:r>
      <w:r w:rsidRPr="00503DCF">
        <w:rPr>
          <w:rFonts w:ascii="Times New Roman" w:hAnsi="Times New Roman" w:cs="Times New Roman"/>
          <w:b/>
        </w:rPr>
        <w:t xml:space="preserve"> Social Science and Social Reform: Settlement Houses and Universities</w:t>
      </w:r>
    </w:p>
    <w:p w14:paraId="4B600C2B" w14:textId="77777777" w:rsidR="00460E0B" w:rsidRPr="00503DCF" w:rsidRDefault="00460E0B" w:rsidP="00460E0B">
      <w:pPr>
        <w:rPr>
          <w:rFonts w:ascii="Times New Roman" w:hAnsi="Times New Roman" w:cs="Times New Roman"/>
          <w:b/>
        </w:rPr>
      </w:pPr>
    </w:p>
    <w:p w14:paraId="3EBFB758" w14:textId="77777777" w:rsidR="00473A8C" w:rsidRPr="00503DCF" w:rsidRDefault="00473A8C" w:rsidP="00473A8C">
      <w:pPr>
        <w:rPr>
          <w:rFonts w:ascii="Times New Roman" w:hAnsi="Times New Roman" w:cs="Times New Roman"/>
        </w:rPr>
      </w:pPr>
      <w:r w:rsidRPr="00503DCF">
        <w:rPr>
          <w:rFonts w:ascii="Times New Roman" w:hAnsi="Times New Roman" w:cs="Times New Roman"/>
        </w:rPr>
        <w:t xml:space="preserve">Nicholas Longo, “Hull House,” </w:t>
      </w:r>
      <w:r w:rsidRPr="00503DCF">
        <w:rPr>
          <w:rFonts w:ascii="Times New Roman" w:hAnsi="Times New Roman" w:cs="Times New Roman"/>
          <w:i/>
        </w:rPr>
        <w:t>Why Community Matters: Connecting Education with Civic Life</w:t>
      </w:r>
      <w:r w:rsidRPr="00503DCF">
        <w:rPr>
          <w:rFonts w:ascii="Times New Roman" w:hAnsi="Times New Roman" w:cs="Times New Roman"/>
        </w:rPr>
        <w:t xml:space="preserve"> (Albany: SUNY Press, 2007), 45-66.</w:t>
      </w:r>
    </w:p>
    <w:p w14:paraId="5BE9901F" w14:textId="77777777" w:rsidR="00473A8C" w:rsidRPr="00503DCF" w:rsidRDefault="00473A8C" w:rsidP="00460E0B">
      <w:pPr>
        <w:rPr>
          <w:rFonts w:ascii="Times New Roman" w:hAnsi="Times New Roman" w:cs="Times New Roman"/>
          <w:b/>
        </w:rPr>
      </w:pPr>
    </w:p>
    <w:p w14:paraId="2A4AD758"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Jane Addams, “The Subjective Necessity for Social Settlements</w:t>
      </w:r>
      <w:r w:rsidR="00076658" w:rsidRPr="00503DCF">
        <w:rPr>
          <w:rFonts w:ascii="Times New Roman" w:hAnsi="Times New Roman" w:cs="Times New Roman"/>
        </w:rPr>
        <w:t>,</w:t>
      </w:r>
      <w:r w:rsidRPr="00503DCF">
        <w:rPr>
          <w:rFonts w:ascii="Times New Roman" w:hAnsi="Times New Roman" w:cs="Times New Roman"/>
        </w:rPr>
        <w:t>”</w:t>
      </w:r>
      <w:r w:rsidR="00076658" w:rsidRPr="00503DCF">
        <w:rPr>
          <w:rFonts w:ascii="Times New Roman" w:hAnsi="Times New Roman" w:cs="Times New Roman"/>
        </w:rPr>
        <w:t xml:space="preserve"> 1892.</w:t>
      </w:r>
    </w:p>
    <w:p w14:paraId="14341BE5" w14:textId="77777777" w:rsidR="00460E0B" w:rsidRPr="00503DCF" w:rsidRDefault="00460E0B" w:rsidP="00460E0B">
      <w:pPr>
        <w:rPr>
          <w:rFonts w:ascii="Times New Roman" w:hAnsi="Times New Roman" w:cs="Times New Roman"/>
        </w:rPr>
      </w:pPr>
    </w:p>
    <w:p w14:paraId="2E1EDA43"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Robert A. Woods, “University Settlements: Their Point and Drift,” </w:t>
      </w:r>
      <w:r w:rsidRPr="00503DCF">
        <w:rPr>
          <w:rFonts w:ascii="Times New Roman" w:hAnsi="Times New Roman" w:cs="Times New Roman"/>
          <w:i/>
        </w:rPr>
        <w:t xml:space="preserve">Quarterly Journal of Economics </w:t>
      </w:r>
      <w:r w:rsidRPr="00503DCF">
        <w:rPr>
          <w:rFonts w:ascii="Times New Roman" w:hAnsi="Times New Roman" w:cs="Times New Roman"/>
        </w:rPr>
        <w:t xml:space="preserve">XIV (October 1899): 3-22. </w:t>
      </w:r>
    </w:p>
    <w:p w14:paraId="70A80D69" w14:textId="77777777" w:rsidR="00460E0B" w:rsidRPr="00503DCF" w:rsidRDefault="00460E0B" w:rsidP="00460E0B">
      <w:pPr>
        <w:rPr>
          <w:rFonts w:ascii="Times New Roman" w:hAnsi="Times New Roman" w:cs="Times New Roman"/>
        </w:rPr>
      </w:pPr>
    </w:p>
    <w:p w14:paraId="7A176383"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At Harvard</w:t>
      </w:r>
      <w:r w:rsidRPr="00503DCF">
        <w:rPr>
          <w:rFonts w:ascii="Times New Roman" w:hAnsi="Times New Roman" w:cs="Times New Roman"/>
        </w:rPr>
        <w:t xml:space="preserve"> –</w:t>
      </w:r>
    </w:p>
    <w:p w14:paraId="6E5187DB" w14:textId="77777777" w:rsidR="00460E0B" w:rsidRPr="00503DCF" w:rsidRDefault="00460E0B" w:rsidP="00460E0B">
      <w:pPr>
        <w:rPr>
          <w:rFonts w:ascii="Times New Roman" w:hAnsi="Times New Roman" w:cs="Times New Roman"/>
        </w:rPr>
      </w:pPr>
    </w:p>
    <w:p w14:paraId="48D5D2B8"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Francis Greenwood Peabody, “Aims and Work of the Prospect Union,” </w:t>
      </w:r>
      <w:r w:rsidRPr="00503DCF">
        <w:rPr>
          <w:rFonts w:ascii="Times New Roman" w:hAnsi="Times New Roman" w:cs="Times New Roman"/>
          <w:i/>
        </w:rPr>
        <w:t xml:space="preserve">The Prospect Union Review </w:t>
      </w:r>
      <w:r w:rsidRPr="00503DCF">
        <w:rPr>
          <w:rFonts w:ascii="Times New Roman" w:hAnsi="Times New Roman" w:cs="Times New Roman"/>
        </w:rPr>
        <w:t xml:space="preserve">1, no. 1 (March 21, 1894): 1. </w:t>
      </w:r>
    </w:p>
    <w:p w14:paraId="4E01C7EA" w14:textId="77777777" w:rsidR="00460E0B" w:rsidRPr="00503DCF" w:rsidRDefault="00460E0B" w:rsidP="00460E0B">
      <w:pPr>
        <w:widowControl w:val="0"/>
        <w:autoSpaceDE w:val="0"/>
        <w:autoSpaceDN w:val="0"/>
        <w:adjustRightInd w:val="0"/>
        <w:rPr>
          <w:rFonts w:ascii="Times New Roman" w:hAnsi="Times New Roman" w:cs="Times New Roman"/>
          <w:color w:val="1A1A1A"/>
        </w:rPr>
      </w:pPr>
    </w:p>
    <w:p w14:paraId="355F4B81" w14:textId="77777777" w:rsidR="00460E0B" w:rsidRPr="00503DCF" w:rsidRDefault="00460E0B" w:rsidP="00460E0B">
      <w:pPr>
        <w:widowControl w:val="0"/>
        <w:autoSpaceDE w:val="0"/>
        <w:autoSpaceDN w:val="0"/>
        <w:adjustRightInd w:val="0"/>
        <w:rPr>
          <w:rFonts w:ascii="Times New Roman" w:hAnsi="Times New Roman" w:cs="Times New Roman"/>
          <w:color w:val="1A1A1A"/>
        </w:rPr>
      </w:pPr>
      <w:r w:rsidRPr="00503DCF">
        <w:rPr>
          <w:rFonts w:ascii="Times New Roman" w:hAnsi="Times New Roman" w:cs="Times New Roman"/>
          <w:color w:val="1A1A1A"/>
        </w:rPr>
        <w:t>David B. Potts, “</w:t>
      </w:r>
      <w:r w:rsidRPr="00503DCF">
        <w:rPr>
          <w:rFonts w:ascii="Times New Roman" w:hAnsi="Times New Roman" w:cs="Times New Roman"/>
          <w:color w:val="262626"/>
        </w:rPr>
        <w:t>The Prospect Union: A Conservative Quest for Social Justice,”</w:t>
      </w:r>
      <w:r w:rsidRPr="00503DCF">
        <w:rPr>
          <w:rFonts w:ascii="Times New Roman" w:hAnsi="Times New Roman" w:cs="Times New Roman"/>
          <w:color w:val="1A1A1A"/>
        </w:rPr>
        <w:t xml:space="preserve"> </w:t>
      </w:r>
      <w:r w:rsidRPr="00503DCF">
        <w:rPr>
          <w:rFonts w:ascii="Times New Roman" w:hAnsi="Times New Roman" w:cs="Times New Roman"/>
          <w:i/>
          <w:iCs/>
          <w:color w:val="1A1A1A"/>
        </w:rPr>
        <w:t>The New England Quarterly</w:t>
      </w:r>
      <w:r w:rsidRPr="00503DCF">
        <w:rPr>
          <w:rFonts w:ascii="Times New Roman" w:hAnsi="Times New Roman" w:cs="Times New Roman"/>
          <w:color w:val="1A1A1A"/>
        </w:rPr>
        <w:t xml:space="preserve"> 35, no. 3 (September 1962): 347-66.</w:t>
      </w:r>
    </w:p>
    <w:p w14:paraId="23E05221" w14:textId="77777777" w:rsidR="00460E0B" w:rsidRPr="00503DCF" w:rsidRDefault="00460E0B" w:rsidP="00460E0B">
      <w:pPr>
        <w:widowControl w:val="0"/>
        <w:autoSpaceDE w:val="0"/>
        <w:autoSpaceDN w:val="0"/>
        <w:adjustRightInd w:val="0"/>
        <w:rPr>
          <w:rFonts w:ascii="Times New Roman" w:hAnsi="Times New Roman" w:cs="Times New Roman"/>
          <w:color w:val="1A1A1A"/>
        </w:rPr>
      </w:pPr>
    </w:p>
    <w:p w14:paraId="6FBB93A7"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The Prospect Union 1891-99, with Illustrations</w:t>
      </w:r>
      <w:r w:rsidRPr="00503DCF">
        <w:rPr>
          <w:rFonts w:ascii="Times New Roman" w:hAnsi="Times New Roman" w:cs="Times New Roman"/>
        </w:rPr>
        <w:t xml:space="preserve"> (Cambridge, MA: The Union, 1899), 15-25.</w:t>
      </w:r>
    </w:p>
    <w:p w14:paraId="0A1C5B71" w14:textId="77777777" w:rsidR="00460E0B" w:rsidRPr="00503DCF" w:rsidRDefault="00460E0B" w:rsidP="00460E0B">
      <w:pPr>
        <w:rPr>
          <w:rFonts w:ascii="Times New Roman" w:hAnsi="Times New Roman" w:cs="Times New Roman"/>
        </w:rPr>
      </w:pPr>
    </w:p>
    <w:p w14:paraId="7CECB592"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 xml:space="preserve">Week 5 (10/5) The Professionalization and Secularization of Service </w:t>
      </w:r>
    </w:p>
    <w:p w14:paraId="1FFE92BC" w14:textId="77777777" w:rsidR="00460E0B" w:rsidRPr="00503DCF" w:rsidRDefault="00460E0B" w:rsidP="00460E0B">
      <w:pPr>
        <w:rPr>
          <w:rFonts w:ascii="Times New Roman" w:hAnsi="Times New Roman" w:cs="Times New Roman"/>
        </w:rPr>
      </w:pPr>
    </w:p>
    <w:p w14:paraId="044FF0F8"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John Louis Recchiuti, </w:t>
      </w:r>
      <w:r w:rsidRPr="00503DCF">
        <w:rPr>
          <w:rFonts w:ascii="Times New Roman" w:hAnsi="Times New Roman" w:cs="Times New Roman"/>
          <w:i/>
        </w:rPr>
        <w:t>Civic Engagement: Social Science and Progressive-Era Reform in New York City</w:t>
      </w:r>
      <w:r w:rsidRPr="00503DCF">
        <w:rPr>
          <w:rFonts w:ascii="Times New Roman" w:hAnsi="Times New Roman" w:cs="Times New Roman"/>
        </w:rPr>
        <w:t xml:space="preserve"> (Philadelphia: Temple University Press, 2007), 47-64.</w:t>
      </w:r>
    </w:p>
    <w:p w14:paraId="09DC1631" w14:textId="77777777" w:rsidR="00460E0B" w:rsidRPr="00503DCF" w:rsidRDefault="00460E0B" w:rsidP="00460E0B">
      <w:pPr>
        <w:rPr>
          <w:rFonts w:ascii="Times New Roman" w:hAnsi="Times New Roman" w:cs="Times New Roman"/>
        </w:rPr>
      </w:pPr>
    </w:p>
    <w:p w14:paraId="5B4BFCD6"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Julie Reuben, </w:t>
      </w:r>
      <w:r w:rsidRPr="00503DCF">
        <w:rPr>
          <w:rFonts w:ascii="Times New Roman" w:hAnsi="Times New Roman" w:cs="Times New Roman"/>
          <w:i/>
        </w:rPr>
        <w:t xml:space="preserve">The Making of the Modern University: Intellectual Transformation and the Marginalization of Morality </w:t>
      </w:r>
      <w:r w:rsidRPr="00503DCF">
        <w:rPr>
          <w:rFonts w:ascii="Times New Roman" w:hAnsi="Times New Roman" w:cs="Times New Roman"/>
        </w:rPr>
        <w:t>(Chicago: University of Chicago Press, 1996), 1-10, 133-75.</w:t>
      </w:r>
    </w:p>
    <w:p w14:paraId="0D2F8FF0" w14:textId="77777777" w:rsidR="00460E0B" w:rsidRPr="00503DCF" w:rsidRDefault="00460E0B" w:rsidP="00460E0B">
      <w:pPr>
        <w:rPr>
          <w:rFonts w:ascii="Times New Roman" w:hAnsi="Times New Roman" w:cs="Times New Roman"/>
        </w:rPr>
      </w:pPr>
    </w:p>
    <w:p w14:paraId="74B196C4"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At Harvard</w:t>
      </w:r>
      <w:r w:rsidRPr="00503DCF">
        <w:rPr>
          <w:rFonts w:ascii="Times New Roman" w:hAnsi="Times New Roman" w:cs="Times New Roman"/>
        </w:rPr>
        <w:t xml:space="preserve"> –</w:t>
      </w:r>
    </w:p>
    <w:p w14:paraId="5BF1E054" w14:textId="77777777" w:rsidR="00460E0B" w:rsidRPr="00503DCF" w:rsidRDefault="00460E0B" w:rsidP="00460E0B">
      <w:pPr>
        <w:rPr>
          <w:rFonts w:ascii="Times New Roman" w:hAnsi="Times New Roman" w:cs="Times New Roman"/>
        </w:rPr>
      </w:pPr>
    </w:p>
    <w:p w14:paraId="6937CB8F"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John M. Groton, “Phillips Brooks House,” </w:t>
      </w:r>
      <w:r w:rsidRPr="00503DCF">
        <w:rPr>
          <w:rFonts w:ascii="Times New Roman" w:hAnsi="Times New Roman" w:cs="Times New Roman"/>
          <w:i/>
        </w:rPr>
        <w:t xml:space="preserve">Harvard Monthly </w:t>
      </w:r>
      <w:r w:rsidRPr="00503DCF">
        <w:rPr>
          <w:rFonts w:ascii="Times New Roman" w:hAnsi="Times New Roman" w:cs="Times New Roman"/>
        </w:rPr>
        <w:t>XLVII, no. 5 (February 1909): 234-36.</w:t>
      </w:r>
    </w:p>
    <w:p w14:paraId="1C890D03" w14:textId="77777777" w:rsidR="00460E0B" w:rsidRPr="00503DCF" w:rsidRDefault="00460E0B" w:rsidP="00460E0B">
      <w:pPr>
        <w:rPr>
          <w:rFonts w:ascii="Times New Roman" w:hAnsi="Times New Roman" w:cs="Times New Roman"/>
          <w:color w:val="FF0000"/>
        </w:rPr>
      </w:pPr>
    </w:p>
    <w:p w14:paraId="50C4DA52" w14:textId="77777777" w:rsidR="003B3A8B" w:rsidRPr="00503DCF" w:rsidRDefault="003B3A8B" w:rsidP="00460E0B">
      <w:pPr>
        <w:rPr>
          <w:rFonts w:ascii="Times New Roman" w:hAnsi="Times New Roman" w:cs="Times New Roman"/>
        </w:rPr>
      </w:pPr>
      <w:r w:rsidRPr="00503DCF">
        <w:rPr>
          <w:rFonts w:ascii="Times New Roman" w:hAnsi="Times New Roman" w:cs="Times New Roman"/>
        </w:rPr>
        <w:t xml:space="preserve">Social Service Committee of the Phillips Brooks House Association, </w:t>
      </w:r>
      <w:r w:rsidRPr="00503DCF">
        <w:rPr>
          <w:rFonts w:ascii="Times New Roman" w:hAnsi="Times New Roman" w:cs="Times New Roman"/>
          <w:i/>
        </w:rPr>
        <w:t xml:space="preserve">Harvard University Opportunities for Social Service </w:t>
      </w:r>
      <w:r w:rsidRPr="00503DCF">
        <w:rPr>
          <w:rFonts w:ascii="Times New Roman" w:hAnsi="Times New Roman" w:cs="Times New Roman"/>
        </w:rPr>
        <w:t>(Cambridge: Phillips Brooks House, 1910), 5-13.</w:t>
      </w:r>
    </w:p>
    <w:p w14:paraId="2AF85867" w14:textId="77777777" w:rsidR="003B3A8B" w:rsidRPr="00503DCF" w:rsidRDefault="003B3A8B" w:rsidP="00460E0B">
      <w:pPr>
        <w:rPr>
          <w:rFonts w:ascii="Times New Roman" w:hAnsi="Times New Roman" w:cs="Times New Roman"/>
          <w:color w:val="FF0000"/>
        </w:rPr>
      </w:pPr>
    </w:p>
    <w:p w14:paraId="14642E61" w14:textId="77777777" w:rsidR="002032E8" w:rsidRPr="00503DCF" w:rsidRDefault="002032E8" w:rsidP="00460E0B">
      <w:pPr>
        <w:rPr>
          <w:rFonts w:ascii="Times New Roman" w:hAnsi="Times New Roman" w:cs="Times New Roman"/>
        </w:rPr>
      </w:pPr>
      <w:r w:rsidRPr="00503DCF">
        <w:rPr>
          <w:rFonts w:ascii="Times New Roman" w:hAnsi="Times New Roman" w:cs="Times New Roman"/>
        </w:rPr>
        <w:t xml:space="preserve">Phillips Brooks House Association of Harvard University, </w:t>
      </w:r>
      <w:r w:rsidRPr="00503DCF">
        <w:rPr>
          <w:rFonts w:ascii="Times New Roman" w:hAnsi="Times New Roman" w:cs="Times New Roman"/>
          <w:i/>
        </w:rPr>
        <w:t xml:space="preserve">Annual Report 1928-1929 </w:t>
      </w:r>
      <w:r w:rsidRPr="00503DCF">
        <w:rPr>
          <w:rFonts w:ascii="Times New Roman" w:hAnsi="Times New Roman" w:cs="Times New Roman"/>
        </w:rPr>
        <w:t>(Cambridge, 1929), 9-20.</w:t>
      </w:r>
    </w:p>
    <w:p w14:paraId="6253F33D" w14:textId="77777777" w:rsidR="002032E8" w:rsidRPr="00503DCF" w:rsidRDefault="002032E8" w:rsidP="00460E0B">
      <w:pPr>
        <w:rPr>
          <w:rFonts w:ascii="Times New Roman" w:hAnsi="Times New Roman" w:cs="Times New Roman"/>
          <w:color w:val="FF0000"/>
        </w:rPr>
      </w:pPr>
    </w:p>
    <w:p w14:paraId="49A7473F" w14:textId="77777777" w:rsidR="00460E0B" w:rsidRPr="00503DCF" w:rsidRDefault="00460E0B" w:rsidP="00460E0B">
      <w:pPr>
        <w:widowControl w:val="0"/>
        <w:autoSpaceDE w:val="0"/>
        <w:autoSpaceDN w:val="0"/>
        <w:adjustRightInd w:val="0"/>
        <w:rPr>
          <w:rFonts w:ascii="Times New Roman" w:hAnsi="Times New Roman" w:cs="Times New Roman"/>
        </w:rPr>
      </w:pPr>
      <w:r w:rsidRPr="00503DCF">
        <w:rPr>
          <w:rFonts w:ascii="Times New Roman" w:hAnsi="Times New Roman" w:cs="Times New Roman"/>
        </w:rPr>
        <w:t xml:space="preserve">“The Laymen,” </w:t>
      </w:r>
      <w:r w:rsidRPr="00503DCF">
        <w:rPr>
          <w:rFonts w:ascii="Times New Roman" w:hAnsi="Times New Roman" w:cs="Times New Roman"/>
          <w:i/>
        </w:rPr>
        <w:t>Harvard Crimson</w:t>
      </w:r>
      <w:r w:rsidRPr="00503DCF">
        <w:rPr>
          <w:rFonts w:ascii="Times New Roman" w:hAnsi="Times New Roman" w:cs="Times New Roman"/>
        </w:rPr>
        <w:t>, April 17, 1930</w:t>
      </w:r>
      <w:r w:rsidR="002032E8" w:rsidRPr="00503DCF">
        <w:rPr>
          <w:rFonts w:ascii="Times New Roman" w:hAnsi="Times New Roman" w:cs="Times New Roman"/>
        </w:rPr>
        <w:t>.</w:t>
      </w:r>
    </w:p>
    <w:p w14:paraId="31651ECB" w14:textId="77777777" w:rsidR="00460E0B" w:rsidRPr="00503DCF" w:rsidRDefault="00460E0B" w:rsidP="00460E0B">
      <w:pPr>
        <w:rPr>
          <w:rFonts w:ascii="Times New Roman" w:hAnsi="Times New Roman" w:cs="Times New Roman"/>
        </w:rPr>
      </w:pPr>
    </w:p>
    <w:p w14:paraId="0F5B2299" w14:textId="77777777" w:rsidR="002032E8" w:rsidRPr="00503DCF" w:rsidRDefault="002032E8" w:rsidP="00460E0B">
      <w:pPr>
        <w:rPr>
          <w:rFonts w:ascii="Times New Roman" w:hAnsi="Times New Roman" w:cs="Times New Roman"/>
        </w:rPr>
      </w:pPr>
      <w:r w:rsidRPr="00503DCF">
        <w:rPr>
          <w:rFonts w:ascii="Times New Roman" w:hAnsi="Times New Roman" w:cs="Times New Roman"/>
        </w:rPr>
        <w:t xml:space="preserve">Social Service Committee of the Phillips Brooks House Association, </w:t>
      </w:r>
      <w:r w:rsidRPr="00503DCF">
        <w:rPr>
          <w:rFonts w:ascii="Times New Roman" w:hAnsi="Times New Roman" w:cs="Times New Roman"/>
          <w:i/>
        </w:rPr>
        <w:t>Harvard University Social Service Opportunity for the Men of this University</w:t>
      </w:r>
      <w:r w:rsidRPr="00503DCF">
        <w:rPr>
          <w:rFonts w:ascii="Times New Roman" w:hAnsi="Times New Roman" w:cs="Times New Roman"/>
        </w:rPr>
        <w:t xml:space="preserve"> (</w:t>
      </w:r>
      <w:r w:rsidR="00B42885" w:rsidRPr="00503DCF">
        <w:rPr>
          <w:rFonts w:ascii="Times New Roman" w:hAnsi="Times New Roman" w:cs="Times New Roman"/>
        </w:rPr>
        <w:t>Cambridge: Phillips Brooks House Association, 1930), 11-18.</w:t>
      </w:r>
    </w:p>
    <w:p w14:paraId="364AFAAF" w14:textId="77777777" w:rsidR="002032E8" w:rsidRPr="00503DCF" w:rsidRDefault="002032E8" w:rsidP="00460E0B">
      <w:pPr>
        <w:rPr>
          <w:rFonts w:ascii="Times New Roman" w:hAnsi="Times New Roman" w:cs="Times New Roman"/>
          <w:b/>
        </w:rPr>
      </w:pPr>
    </w:p>
    <w:p w14:paraId="757FE0C4"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10/12– Columbus Day (No Class)</w:t>
      </w:r>
    </w:p>
    <w:p w14:paraId="5F066B60" w14:textId="77777777" w:rsidR="00102843" w:rsidRPr="00503DCF" w:rsidRDefault="00102843" w:rsidP="00460E0B">
      <w:pPr>
        <w:rPr>
          <w:rFonts w:ascii="Times New Roman" w:hAnsi="Times New Roman" w:cs="Times New Roman"/>
          <w:i/>
          <w:u w:val="single"/>
        </w:rPr>
      </w:pPr>
    </w:p>
    <w:p w14:paraId="0AA749E2" w14:textId="77777777" w:rsidR="00460E0B" w:rsidRPr="00503DCF" w:rsidRDefault="00460E0B" w:rsidP="00460E0B">
      <w:pPr>
        <w:rPr>
          <w:rFonts w:ascii="Times New Roman" w:hAnsi="Times New Roman" w:cs="Times New Roman"/>
          <w:i/>
          <w:u w:val="single"/>
        </w:rPr>
      </w:pPr>
      <w:r w:rsidRPr="00503DCF">
        <w:rPr>
          <w:rFonts w:ascii="Times New Roman" w:hAnsi="Times New Roman" w:cs="Times New Roman"/>
          <w:i/>
          <w:u w:val="single"/>
        </w:rPr>
        <w:t>10/12 at 11:59 PM:</w:t>
      </w:r>
    </w:p>
    <w:p w14:paraId="4ECA1A19" w14:textId="77777777" w:rsidR="00460E0B" w:rsidRPr="00503DCF" w:rsidRDefault="00460E0B" w:rsidP="00460E0B">
      <w:pPr>
        <w:rPr>
          <w:rFonts w:ascii="Times New Roman" w:hAnsi="Times New Roman" w:cs="Times New Roman"/>
          <w:i/>
          <w:u w:val="single"/>
        </w:rPr>
      </w:pPr>
      <w:r w:rsidRPr="00503DCF">
        <w:rPr>
          <w:rFonts w:ascii="Times New Roman" w:hAnsi="Times New Roman" w:cs="Times New Roman"/>
          <w:i/>
          <w:u w:val="single"/>
        </w:rPr>
        <w:t>Option to submit Expanded Journal Entry (If you decide not to submit at this time, you must submit on 11/23)</w:t>
      </w:r>
    </w:p>
    <w:p w14:paraId="3A58175C" w14:textId="77777777" w:rsidR="00145442" w:rsidRPr="00503DCF" w:rsidRDefault="00145442" w:rsidP="00460E0B">
      <w:pPr>
        <w:rPr>
          <w:rFonts w:ascii="Times New Roman" w:hAnsi="Times New Roman" w:cs="Times New Roman"/>
          <w:i/>
          <w:u w:val="single"/>
        </w:rPr>
      </w:pPr>
    </w:p>
    <w:p w14:paraId="6084FBF0" w14:textId="77777777" w:rsidR="00145442" w:rsidRPr="00503DCF" w:rsidRDefault="00145442" w:rsidP="00460E0B">
      <w:pPr>
        <w:rPr>
          <w:rFonts w:ascii="Times New Roman" w:hAnsi="Times New Roman" w:cs="Times New Roman"/>
          <w:i/>
          <w:u w:val="single"/>
        </w:rPr>
      </w:pPr>
      <w:r w:rsidRPr="00503DCF">
        <w:rPr>
          <w:rFonts w:ascii="Times New Roman" w:hAnsi="Times New Roman" w:cs="Times New Roman"/>
          <w:i/>
          <w:u w:val="single"/>
        </w:rPr>
        <w:t>10/18 at 11:59 PM:</w:t>
      </w:r>
    </w:p>
    <w:p w14:paraId="68C20605" w14:textId="77777777" w:rsidR="00145442" w:rsidRPr="00503DCF" w:rsidRDefault="00145442" w:rsidP="00460E0B">
      <w:pPr>
        <w:rPr>
          <w:rFonts w:ascii="Times New Roman" w:hAnsi="Times New Roman" w:cs="Times New Roman"/>
          <w:i/>
          <w:u w:val="single"/>
        </w:rPr>
      </w:pPr>
      <w:r w:rsidRPr="00503DCF">
        <w:rPr>
          <w:rFonts w:ascii="Times New Roman" w:hAnsi="Times New Roman" w:cs="Times New Roman"/>
          <w:i/>
          <w:u w:val="single"/>
        </w:rPr>
        <w:t>Submission of Project Proposal</w:t>
      </w:r>
    </w:p>
    <w:p w14:paraId="766DD3DE" w14:textId="77777777" w:rsidR="00460E0B" w:rsidRPr="00503DCF" w:rsidRDefault="00460E0B" w:rsidP="00460E0B">
      <w:pPr>
        <w:rPr>
          <w:rFonts w:ascii="Times New Roman" w:hAnsi="Times New Roman" w:cs="Times New Roman"/>
        </w:rPr>
      </w:pPr>
    </w:p>
    <w:p w14:paraId="6E65D49F"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6 (10/19) General Education and American Democracy at Mid Century</w:t>
      </w:r>
    </w:p>
    <w:p w14:paraId="539AC408" w14:textId="77777777" w:rsidR="00460E0B" w:rsidRPr="00503DCF" w:rsidRDefault="00460E0B" w:rsidP="00460E0B">
      <w:pPr>
        <w:rPr>
          <w:rFonts w:ascii="Times New Roman" w:hAnsi="Times New Roman" w:cs="Times New Roman"/>
          <w:color w:val="FF6600"/>
        </w:rPr>
      </w:pPr>
    </w:p>
    <w:p w14:paraId="735F52E0" w14:textId="77777777" w:rsidR="00460E0B" w:rsidRPr="00503DCF" w:rsidRDefault="00460E0B" w:rsidP="00460E0B">
      <w:pPr>
        <w:pStyle w:val="Default"/>
        <w:rPr>
          <w:rFonts w:ascii="Times New Roman" w:hAnsi="Times New Roman" w:cs="Times New Roman"/>
          <w:color w:val="auto"/>
        </w:rPr>
      </w:pPr>
      <w:r w:rsidRPr="00503DCF">
        <w:rPr>
          <w:rFonts w:ascii="Times New Roman" w:hAnsi="Times New Roman" w:cs="Times New Roman"/>
          <w:color w:val="auto"/>
        </w:rPr>
        <w:t xml:space="preserve">Ethan Schrum, “Establishing a Democratic Religion: Metaphysics and Democracy in the Debates over the President's Commission on Higher Education,” </w:t>
      </w:r>
      <w:r w:rsidRPr="00503DCF">
        <w:rPr>
          <w:rFonts w:ascii="Times New Roman" w:hAnsi="Times New Roman" w:cs="Times New Roman"/>
          <w:i/>
          <w:color w:val="auto"/>
        </w:rPr>
        <w:t xml:space="preserve">History of Education Society </w:t>
      </w:r>
      <w:r w:rsidRPr="00503DCF">
        <w:rPr>
          <w:rFonts w:ascii="Times New Roman" w:hAnsi="Times New Roman" w:cs="Times New Roman"/>
          <w:color w:val="auto"/>
        </w:rPr>
        <w:t>(August 2007), 277-301.</w:t>
      </w:r>
    </w:p>
    <w:p w14:paraId="2AFB51C3" w14:textId="77777777" w:rsidR="00460E0B" w:rsidRPr="00503DCF" w:rsidRDefault="00460E0B" w:rsidP="00460E0B">
      <w:pPr>
        <w:rPr>
          <w:rFonts w:ascii="Times New Roman" w:hAnsi="Times New Roman" w:cs="Times New Roman"/>
        </w:rPr>
      </w:pPr>
    </w:p>
    <w:p w14:paraId="067C7F62"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United States Commission on Higher Education, </w:t>
      </w:r>
      <w:r w:rsidRPr="00503DCF">
        <w:rPr>
          <w:rFonts w:ascii="Times New Roman" w:hAnsi="Times New Roman" w:cs="Times New Roman"/>
          <w:i/>
        </w:rPr>
        <w:t>Higher Education for American Democracy: A Report of the President’s Commission on Higher Education, Volume 1</w:t>
      </w:r>
      <w:r w:rsidRPr="00503DCF">
        <w:rPr>
          <w:rFonts w:ascii="Times New Roman" w:hAnsi="Times New Roman" w:cs="Times New Roman"/>
        </w:rPr>
        <w:t xml:space="preserve"> (Washington: United States Government Printing Office, 1947), 5-23.</w:t>
      </w:r>
    </w:p>
    <w:p w14:paraId="712F8866" w14:textId="77777777" w:rsidR="00460E0B" w:rsidRPr="00503DCF" w:rsidRDefault="00460E0B" w:rsidP="00460E0B">
      <w:pPr>
        <w:rPr>
          <w:rFonts w:ascii="Times New Roman" w:hAnsi="Times New Roman" w:cs="Times New Roman"/>
        </w:rPr>
      </w:pPr>
    </w:p>
    <w:p w14:paraId="47909AEE" w14:textId="77777777" w:rsidR="00460E0B" w:rsidRPr="00503DCF" w:rsidRDefault="00460E0B" w:rsidP="00460E0B">
      <w:pPr>
        <w:rPr>
          <w:rFonts w:ascii="Times New Roman" w:hAnsi="Times New Roman" w:cs="Times New Roman"/>
          <w:i/>
        </w:rPr>
      </w:pPr>
      <w:r w:rsidRPr="00503DCF">
        <w:rPr>
          <w:rFonts w:ascii="Times New Roman" w:hAnsi="Times New Roman" w:cs="Times New Roman"/>
          <w:i/>
        </w:rPr>
        <w:t xml:space="preserve">At Harvard - </w:t>
      </w:r>
    </w:p>
    <w:p w14:paraId="11946944" w14:textId="77777777" w:rsidR="00460E0B" w:rsidRPr="00503DCF" w:rsidRDefault="00460E0B" w:rsidP="00460E0B">
      <w:pPr>
        <w:rPr>
          <w:rFonts w:ascii="Times New Roman" w:hAnsi="Times New Roman" w:cs="Times New Roman"/>
        </w:rPr>
      </w:pPr>
    </w:p>
    <w:p w14:paraId="05971027" w14:textId="4E7312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The Committee on the Objectives of General Education in a Free Society, </w:t>
      </w:r>
      <w:r w:rsidR="003A26A1" w:rsidRPr="00503DCF">
        <w:rPr>
          <w:rFonts w:ascii="Times New Roman" w:hAnsi="Times New Roman" w:cs="Times New Roman"/>
        </w:rPr>
        <w:t xml:space="preserve">“The Good Man and the “Citizen” and </w:t>
      </w:r>
      <w:r w:rsidRPr="00503DCF">
        <w:rPr>
          <w:rFonts w:ascii="Times New Roman" w:hAnsi="Times New Roman" w:cs="Times New Roman"/>
        </w:rPr>
        <w:t xml:space="preserve">“General Education in the Community,” </w:t>
      </w:r>
      <w:r w:rsidRPr="00503DCF">
        <w:rPr>
          <w:rFonts w:ascii="Times New Roman" w:hAnsi="Times New Roman" w:cs="Times New Roman"/>
          <w:i/>
        </w:rPr>
        <w:t xml:space="preserve">General Education in a Free Society: Report of the Harvard Committee </w:t>
      </w:r>
      <w:r w:rsidRPr="00503DCF">
        <w:rPr>
          <w:rFonts w:ascii="Times New Roman" w:hAnsi="Times New Roman" w:cs="Times New Roman"/>
        </w:rPr>
        <w:t>(Cambridge: Harvard University Press, 1945), 73-78, 248-67.</w:t>
      </w:r>
    </w:p>
    <w:p w14:paraId="0F534F5C" w14:textId="77777777" w:rsidR="00460E0B" w:rsidRPr="00503DCF" w:rsidRDefault="00460E0B" w:rsidP="00460E0B">
      <w:pPr>
        <w:rPr>
          <w:rFonts w:ascii="Times New Roman" w:hAnsi="Times New Roman" w:cs="Times New Roman"/>
          <w:color w:val="FF0000"/>
        </w:rPr>
      </w:pPr>
    </w:p>
    <w:p w14:paraId="0A182FD4"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Brooks House News</w:t>
      </w:r>
      <w:r w:rsidR="00473A8C" w:rsidRPr="00503DCF">
        <w:rPr>
          <w:rFonts w:ascii="Times New Roman" w:hAnsi="Times New Roman" w:cs="Times New Roman"/>
        </w:rPr>
        <w:t xml:space="preserve">: selected articles, </w:t>
      </w:r>
      <w:r w:rsidR="00227948" w:rsidRPr="00503DCF">
        <w:rPr>
          <w:rFonts w:ascii="Times New Roman" w:hAnsi="Times New Roman" w:cs="Times New Roman"/>
        </w:rPr>
        <w:t>1939-1953</w:t>
      </w:r>
      <w:r w:rsidR="00473A8C" w:rsidRPr="00503DCF">
        <w:rPr>
          <w:rFonts w:ascii="Times New Roman" w:hAnsi="Times New Roman" w:cs="Times New Roman"/>
        </w:rPr>
        <w:t>.</w:t>
      </w:r>
    </w:p>
    <w:p w14:paraId="5CEF7C5B" w14:textId="77777777" w:rsidR="00460E0B" w:rsidRPr="00503DCF" w:rsidRDefault="00460E0B" w:rsidP="00460E0B">
      <w:pPr>
        <w:rPr>
          <w:rFonts w:ascii="Times New Roman" w:hAnsi="Times New Roman" w:cs="Times New Roman"/>
          <w:i/>
        </w:rPr>
      </w:pPr>
    </w:p>
    <w:p w14:paraId="6A828C91"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Phillips Brooks House Association, </w:t>
      </w:r>
      <w:r w:rsidRPr="00503DCF">
        <w:rPr>
          <w:rFonts w:ascii="Times New Roman" w:hAnsi="Times New Roman" w:cs="Times New Roman"/>
          <w:i/>
        </w:rPr>
        <w:t>Social Service Volunteer Work at Harvard College</w:t>
      </w:r>
      <w:r w:rsidRPr="00503DCF">
        <w:rPr>
          <w:rFonts w:ascii="Times New Roman" w:hAnsi="Times New Roman" w:cs="Times New Roman"/>
        </w:rPr>
        <w:t>, c. 1941</w:t>
      </w:r>
      <w:r w:rsidR="00473A8C" w:rsidRPr="00503DCF">
        <w:rPr>
          <w:rFonts w:ascii="Times New Roman" w:hAnsi="Times New Roman" w:cs="Times New Roman"/>
        </w:rPr>
        <w:t>.</w:t>
      </w:r>
    </w:p>
    <w:p w14:paraId="2D578AE4" w14:textId="77777777" w:rsidR="00460E0B" w:rsidRPr="00503DCF" w:rsidRDefault="00460E0B" w:rsidP="00460E0B">
      <w:pPr>
        <w:rPr>
          <w:rFonts w:ascii="Times New Roman" w:hAnsi="Times New Roman" w:cs="Times New Roman"/>
          <w:b/>
        </w:rPr>
      </w:pPr>
    </w:p>
    <w:p w14:paraId="12781C1B"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7 (10/26) Highlander Folk School: Community Education and Civil Rights</w:t>
      </w:r>
    </w:p>
    <w:p w14:paraId="24DAF208" w14:textId="77777777" w:rsidR="00460E0B" w:rsidRPr="00503DCF" w:rsidRDefault="00460E0B" w:rsidP="00460E0B">
      <w:pPr>
        <w:rPr>
          <w:rFonts w:ascii="Times New Roman" w:hAnsi="Times New Roman" w:cs="Times New Roman"/>
        </w:rPr>
      </w:pPr>
    </w:p>
    <w:p w14:paraId="7E83D58C"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Nicholas Longo, “Highlander Folk School,” </w:t>
      </w:r>
      <w:r w:rsidRPr="00503DCF">
        <w:rPr>
          <w:rFonts w:ascii="Times New Roman" w:hAnsi="Times New Roman" w:cs="Times New Roman"/>
          <w:i/>
        </w:rPr>
        <w:t>Why Community Matters: Connecting Education with Civic Life</w:t>
      </w:r>
      <w:r w:rsidRPr="00503DCF">
        <w:rPr>
          <w:rFonts w:ascii="Times New Roman" w:hAnsi="Times New Roman" w:cs="Times New Roman"/>
        </w:rPr>
        <w:t xml:space="preserve"> (Albany: SUNY Press, 2007), 67-90.</w:t>
      </w:r>
    </w:p>
    <w:p w14:paraId="22A4685A" w14:textId="77777777" w:rsidR="00460E0B" w:rsidRPr="00503DCF" w:rsidRDefault="00460E0B" w:rsidP="00460E0B">
      <w:pPr>
        <w:rPr>
          <w:rFonts w:ascii="Times New Roman" w:hAnsi="Times New Roman" w:cs="Times New Roman"/>
        </w:rPr>
      </w:pPr>
    </w:p>
    <w:p w14:paraId="18440E5A"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Myles Horton, </w:t>
      </w:r>
      <w:r w:rsidRPr="00503DCF">
        <w:rPr>
          <w:rFonts w:ascii="Times New Roman" w:hAnsi="Times New Roman" w:cs="Times New Roman"/>
          <w:i/>
        </w:rPr>
        <w:t xml:space="preserve">The Long Haul: An Autobiography </w:t>
      </w:r>
      <w:r w:rsidRPr="00503DCF">
        <w:rPr>
          <w:rFonts w:ascii="Times New Roman" w:hAnsi="Times New Roman" w:cs="Times New Roman"/>
        </w:rPr>
        <w:t xml:space="preserve">(New York: Doubleday, 1990), 56-59, 68-71. </w:t>
      </w:r>
    </w:p>
    <w:p w14:paraId="05E75B61" w14:textId="77777777" w:rsidR="00460E0B" w:rsidRPr="00503DCF" w:rsidRDefault="00460E0B" w:rsidP="00460E0B">
      <w:pPr>
        <w:rPr>
          <w:rFonts w:ascii="Times New Roman" w:hAnsi="Times New Roman" w:cs="Times New Roman"/>
        </w:rPr>
      </w:pPr>
    </w:p>
    <w:p w14:paraId="17A9530F"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 xml:space="preserve">At Harvard </w:t>
      </w:r>
    </w:p>
    <w:p w14:paraId="55E4307A" w14:textId="77777777" w:rsidR="00460E0B" w:rsidRPr="00503DCF" w:rsidRDefault="00460E0B" w:rsidP="00460E0B">
      <w:pPr>
        <w:rPr>
          <w:rFonts w:ascii="Times New Roman" w:hAnsi="Times New Roman" w:cs="Times New Roman"/>
        </w:rPr>
      </w:pPr>
    </w:p>
    <w:p w14:paraId="2E24A3D8" w14:textId="77777777" w:rsidR="00460E0B" w:rsidRPr="00503DCF" w:rsidRDefault="00473A8C" w:rsidP="00460E0B">
      <w:pPr>
        <w:rPr>
          <w:rFonts w:ascii="Times New Roman" w:hAnsi="Times New Roman" w:cs="Times New Roman"/>
        </w:rPr>
      </w:pPr>
      <w:r w:rsidRPr="00503DCF">
        <w:rPr>
          <w:rFonts w:ascii="Times New Roman" w:hAnsi="Times New Roman" w:cs="Times New Roman"/>
          <w:i/>
        </w:rPr>
        <w:t xml:space="preserve">Harvard </w:t>
      </w:r>
      <w:r w:rsidR="000F5AEA" w:rsidRPr="00503DCF">
        <w:rPr>
          <w:rFonts w:ascii="Times New Roman" w:hAnsi="Times New Roman" w:cs="Times New Roman"/>
          <w:i/>
        </w:rPr>
        <w:t>Crimson</w:t>
      </w:r>
      <w:r w:rsidRPr="00503DCF">
        <w:rPr>
          <w:rFonts w:ascii="Times New Roman" w:hAnsi="Times New Roman" w:cs="Times New Roman"/>
          <w:i/>
        </w:rPr>
        <w:t>:</w:t>
      </w:r>
      <w:r w:rsidR="000F5AEA" w:rsidRPr="00503DCF">
        <w:rPr>
          <w:rFonts w:ascii="Times New Roman" w:hAnsi="Times New Roman" w:cs="Times New Roman"/>
        </w:rPr>
        <w:t xml:space="preserve"> a</w:t>
      </w:r>
      <w:r w:rsidR="00460E0B" w:rsidRPr="00503DCF">
        <w:rPr>
          <w:rFonts w:ascii="Times New Roman" w:hAnsi="Times New Roman" w:cs="Times New Roman"/>
        </w:rPr>
        <w:t>rticle</w:t>
      </w:r>
      <w:r w:rsidR="00B95967" w:rsidRPr="00503DCF">
        <w:rPr>
          <w:rFonts w:ascii="Times New Roman" w:hAnsi="Times New Roman" w:cs="Times New Roman"/>
        </w:rPr>
        <w:t>s on speakers from Highlander,</w:t>
      </w:r>
      <w:r w:rsidRPr="00503DCF">
        <w:rPr>
          <w:rFonts w:ascii="Times New Roman" w:hAnsi="Times New Roman" w:cs="Times New Roman"/>
        </w:rPr>
        <w:t xml:space="preserve"> </w:t>
      </w:r>
      <w:r w:rsidR="00B95967" w:rsidRPr="00503DCF">
        <w:rPr>
          <w:rFonts w:ascii="Times New Roman" w:hAnsi="Times New Roman" w:cs="Times New Roman"/>
        </w:rPr>
        <w:t>1934</w:t>
      </w:r>
      <w:r w:rsidRPr="00503DCF">
        <w:rPr>
          <w:rFonts w:ascii="Times New Roman" w:hAnsi="Times New Roman" w:cs="Times New Roman"/>
        </w:rPr>
        <w:t>.</w:t>
      </w:r>
    </w:p>
    <w:p w14:paraId="4EAE620B" w14:textId="77777777" w:rsidR="000F5AEA" w:rsidRPr="00503DCF" w:rsidRDefault="000F5AEA" w:rsidP="00460E0B">
      <w:pPr>
        <w:rPr>
          <w:rFonts w:ascii="Times New Roman" w:hAnsi="Times New Roman" w:cs="Times New Roman"/>
          <w:color w:val="FF0000"/>
        </w:rPr>
      </w:pPr>
    </w:p>
    <w:p w14:paraId="12F43244" w14:textId="77777777" w:rsidR="000F5AEA" w:rsidRPr="00503DCF" w:rsidRDefault="000F5AEA" w:rsidP="000F5AEA">
      <w:pPr>
        <w:widowControl w:val="0"/>
        <w:autoSpaceDE w:val="0"/>
        <w:autoSpaceDN w:val="0"/>
        <w:adjustRightInd w:val="0"/>
        <w:rPr>
          <w:rFonts w:ascii="Times New Roman" w:hAnsi="Times New Roman" w:cs="Times New Roman"/>
        </w:rPr>
      </w:pPr>
      <w:r w:rsidRPr="00503DCF">
        <w:rPr>
          <w:rFonts w:ascii="Times New Roman" w:hAnsi="Times New Roman" w:cs="Times New Roman"/>
          <w:bCs/>
        </w:rPr>
        <w:t xml:space="preserve">Frank Adams, “Highlander Folk School: Getting Information, Going Back and Teaching It,” </w:t>
      </w:r>
      <w:r w:rsidRPr="00503DCF">
        <w:rPr>
          <w:rFonts w:ascii="Times New Roman" w:hAnsi="Times New Roman" w:cs="Times New Roman"/>
          <w:i/>
        </w:rPr>
        <w:t>Harvard Educational Review</w:t>
      </w:r>
      <w:r w:rsidRPr="00503DCF">
        <w:rPr>
          <w:rFonts w:ascii="Times New Roman" w:hAnsi="Times New Roman" w:cs="Times New Roman"/>
        </w:rPr>
        <w:t>, 42, no. 4 (November 1972): 497-520.</w:t>
      </w:r>
    </w:p>
    <w:p w14:paraId="3D390E41" w14:textId="77777777" w:rsidR="00460E0B" w:rsidRPr="00503DCF" w:rsidRDefault="00460E0B" w:rsidP="00460E0B">
      <w:pPr>
        <w:rPr>
          <w:rFonts w:ascii="Times New Roman" w:hAnsi="Times New Roman" w:cs="Times New Roman"/>
          <w:b/>
        </w:rPr>
      </w:pPr>
    </w:p>
    <w:p w14:paraId="50E4AC41"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8 (11/2) Freedom Summer and the Miles College-PBHA Summer Program, 1964</w:t>
      </w:r>
    </w:p>
    <w:p w14:paraId="6FB10EE1"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 xml:space="preserve">* Guest Speaker: Richard Parker ’68, Faculty Member at Harvard Kennedy School </w:t>
      </w:r>
    </w:p>
    <w:p w14:paraId="7694C2B3"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(Harvard College Volunteer Experience: tutoring at Windsor State Prison; tutoring in Watts in summer 1965; teaching in the Talladega/Dartmouth program in summer 1966; teaching at Miles </w:t>
      </w:r>
      <w:r w:rsidR="00473A8C" w:rsidRPr="00503DCF">
        <w:rPr>
          <w:rFonts w:ascii="Times New Roman" w:hAnsi="Times New Roman" w:cs="Times New Roman"/>
        </w:rPr>
        <w:t xml:space="preserve">College </w:t>
      </w:r>
      <w:r w:rsidRPr="00503DCF">
        <w:rPr>
          <w:rFonts w:ascii="Times New Roman" w:hAnsi="Times New Roman" w:cs="Times New Roman"/>
        </w:rPr>
        <w:t>in fall 1967)</w:t>
      </w:r>
    </w:p>
    <w:p w14:paraId="1D276389" w14:textId="77777777" w:rsidR="00522EF1" w:rsidRPr="00503DCF" w:rsidRDefault="00522EF1" w:rsidP="00460E0B">
      <w:pPr>
        <w:widowControl w:val="0"/>
        <w:autoSpaceDE w:val="0"/>
        <w:autoSpaceDN w:val="0"/>
        <w:adjustRightInd w:val="0"/>
        <w:rPr>
          <w:rFonts w:ascii="Times New Roman" w:hAnsi="Times New Roman" w:cs="Times New Roman"/>
          <w:color w:val="1A1A1A"/>
        </w:rPr>
      </w:pPr>
    </w:p>
    <w:p w14:paraId="0B450072" w14:textId="77777777" w:rsidR="00460E0B" w:rsidRPr="00503DCF" w:rsidRDefault="00460E0B" w:rsidP="00460E0B">
      <w:pPr>
        <w:widowControl w:val="0"/>
        <w:autoSpaceDE w:val="0"/>
        <w:autoSpaceDN w:val="0"/>
        <w:adjustRightInd w:val="0"/>
        <w:rPr>
          <w:rFonts w:ascii="Times New Roman" w:hAnsi="Times New Roman" w:cs="Times New Roman"/>
          <w:color w:val="1A1A1A"/>
        </w:rPr>
      </w:pPr>
      <w:r w:rsidRPr="00503DCF">
        <w:rPr>
          <w:rFonts w:ascii="Times New Roman" w:hAnsi="Times New Roman" w:cs="Times New Roman"/>
          <w:color w:val="1A1A1A"/>
        </w:rPr>
        <w:t>Daniel Perlstein, “</w:t>
      </w:r>
      <w:r w:rsidRPr="00503DCF">
        <w:rPr>
          <w:rFonts w:ascii="Times New Roman" w:hAnsi="Times New Roman" w:cs="Times New Roman"/>
          <w:color w:val="262626"/>
        </w:rPr>
        <w:t xml:space="preserve">Teaching Freedom: SNCC and the Creation of the Mississippi Freedom Schools,” </w:t>
      </w:r>
      <w:r w:rsidRPr="00503DCF">
        <w:rPr>
          <w:rFonts w:ascii="Times New Roman" w:hAnsi="Times New Roman" w:cs="Times New Roman"/>
          <w:i/>
          <w:iCs/>
          <w:color w:val="1A1A1A"/>
        </w:rPr>
        <w:t>History of Education Quarterly</w:t>
      </w:r>
      <w:r w:rsidR="000F5AEA" w:rsidRPr="00503DCF">
        <w:rPr>
          <w:rFonts w:ascii="Times New Roman" w:hAnsi="Times New Roman" w:cs="Times New Roman"/>
          <w:color w:val="1A1A1A"/>
        </w:rPr>
        <w:t xml:space="preserve"> 30, no. 3 (Autumn </w:t>
      </w:r>
      <w:r w:rsidRPr="00503DCF">
        <w:rPr>
          <w:rFonts w:ascii="Times New Roman" w:hAnsi="Times New Roman" w:cs="Times New Roman"/>
          <w:color w:val="1A1A1A"/>
        </w:rPr>
        <w:t>1990), 297-324.</w:t>
      </w:r>
    </w:p>
    <w:p w14:paraId="712ED4A7" w14:textId="77777777" w:rsidR="00460E0B" w:rsidRPr="00503DCF" w:rsidRDefault="00460E0B" w:rsidP="00460E0B">
      <w:pPr>
        <w:rPr>
          <w:rFonts w:ascii="Times New Roman" w:hAnsi="Times New Roman" w:cs="Times New Roman"/>
          <w:b/>
        </w:rPr>
      </w:pPr>
    </w:p>
    <w:p w14:paraId="2CA0F033" w14:textId="77777777" w:rsidR="00460E0B" w:rsidRPr="00503DCF" w:rsidRDefault="00460E0B" w:rsidP="00460E0B">
      <w:pPr>
        <w:rPr>
          <w:rFonts w:ascii="Times New Roman" w:hAnsi="Times New Roman" w:cs="Times New Roman"/>
          <w:i/>
        </w:rPr>
      </w:pPr>
      <w:r w:rsidRPr="00503DCF">
        <w:rPr>
          <w:rFonts w:ascii="Times New Roman" w:hAnsi="Times New Roman" w:cs="Times New Roman"/>
          <w:i/>
        </w:rPr>
        <w:t xml:space="preserve">At Harvard – </w:t>
      </w:r>
    </w:p>
    <w:p w14:paraId="352B8CCD" w14:textId="77777777" w:rsidR="00460E0B" w:rsidRPr="00503DCF" w:rsidRDefault="00460E0B" w:rsidP="00460E0B">
      <w:pPr>
        <w:rPr>
          <w:rFonts w:ascii="Times New Roman" w:hAnsi="Times New Roman" w:cs="Times New Roman"/>
        </w:rPr>
      </w:pPr>
    </w:p>
    <w:p w14:paraId="62C557C2"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Toni-Lee Capossela, </w:t>
      </w:r>
      <w:r w:rsidRPr="00503DCF">
        <w:rPr>
          <w:rFonts w:ascii="Times New Roman" w:hAnsi="Times New Roman" w:cs="Times New Roman"/>
          <w:i/>
        </w:rPr>
        <w:t xml:space="preserve">John U. Monro: Uncommon Educator </w:t>
      </w:r>
      <w:r w:rsidRPr="00503DCF">
        <w:rPr>
          <w:rFonts w:ascii="Times New Roman" w:hAnsi="Times New Roman" w:cs="Times New Roman"/>
        </w:rPr>
        <w:t>(Baton Rouge: Louisiana State University Press, 2012), 96-106.</w:t>
      </w:r>
    </w:p>
    <w:p w14:paraId="47C48BA9" w14:textId="77777777" w:rsidR="00460E0B" w:rsidRPr="00503DCF" w:rsidRDefault="00460E0B" w:rsidP="00460E0B">
      <w:pPr>
        <w:rPr>
          <w:rFonts w:ascii="Times New Roman" w:hAnsi="Times New Roman" w:cs="Times New Roman"/>
        </w:rPr>
      </w:pPr>
    </w:p>
    <w:p w14:paraId="5A2EB898" w14:textId="77777777" w:rsidR="00460E0B" w:rsidRPr="00503DCF" w:rsidRDefault="00460E0B" w:rsidP="00460E0B">
      <w:pPr>
        <w:widowControl w:val="0"/>
        <w:autoSpaceDE w:val="0"/>
        <w:autoSpaceDN w:val="0"/>
        <w:adjustRightInd w:val="0"/>
        <w:rPr>
          <w:rFonts w:ascii="Times New Roman" w:hAnsi="Times New Roman" w:cs="Times New Roman"/>
        </w:rPr>
      </w:pPr>
      <w:r w:rsidRPr="00503DCF">
        <w:rPr>
          <w:rFonts w:ascii="Times New Roman" w:hAnsi="Times New Roman" w:cs="Times New Roman"/>
        </w:rPr>
        <w:t>“Miles College – Phillips Brooks House Association Volunteer Teaching Project”</w:t>
      </w:r>
    </w:p>
    <w:p w14:paraId="4D6C9621" w14:textId="77777777" w:rsidR="00473A8C" w:rsidRPr="00503DCF" w:rsidRDefault="00473A8C" w:rsidP="00460E0B">
      <w:pPr>
        <w:rPr>
          <w:rFonts w:ascii="Times New Roman" w:hAnsi="Times New Roman" w:cs="Times New Roman"/>
        </w:rPr>
      </w:pPr>
    </w:p>
    <w:p w14:paraId="59C853F1" w14:textId="77777777" w:rsidR="00473A8C" w:rsidRPr="00503DCF" w:rsidRDefault="00473A8C" w:rsidP="00473A8C">
      <w:pPr>
        <w:widowControl w:val="0"/>
        <w:autoSpaceDE w:val="0"/>
        <w:autoSpaceDN w:val="0"/>
        <w:adjustRightInd w:val="0"/>
        <w:rPr>
          <w:rFonts w:ascii="Times New Roman" w:hAnsi="Times New Roman" w:cs="Times New Roman"/>
        </w:rPr>
      </w:pPr>
      <w:r w:rsidRPr="00503DCF">
        <w:rPr>
          <w:rFonts w:ascii="Times New Roman" w:hAnsi="Times New Roman" w:cs="Times New Roman"/>
        </w:rPr>
        <w:t>“Some Thoughts After a Summer at Miles College, Birmingham, Alabama”</w:t>
      </w:r>
    </w:p>
    <w:p w14:paraId="75492A3A" w14:textId="77777777" w:rsidR="00473A8C" w:rsidRPr="00503DCF" w:rsidRDefault="00473A8C" w:rsidP="00460E0B">
      <w:pPr>
        <w:rPr>
          <w:rFonts w:ascii="Times New Roman" w:hAnsi="Times New Roman" w:cs="Times New Roman"/>
        </w:rPr>
      </w:pPr>
    </w:p>
    <w:p w14:paraId="12E5DF92" w14:textId="77777777" w:rsidR="00473A8C" w:rsidRPr="00503DCF" w:rsidRDefault="00473A8C" w:rsidP="00473A8C">
      <w:pPr>
        <w:widowControl w:val="0"/>
        <w:autoSpaceDE w:val="0"/>
        <w:autoSpaceDN w:val="0"/>
        <w:adjustRightInd w:val="0"/>
        <w:rPr>
          <w:rFonts w:ascii="Times New Roman" w:hAnsi="Times New Roman" w:cs="Times New Roman"/>
        </w:rPr>
      </w:pPr>
      <w:r w:rsidRPr="00503DCF">
        <w:rPr>
          <w:rFonts w:ascii="Times New Roman" w:hAnsi="Times New Roman" w:cs="Times New Roman"/>
        </w:rPr>
        <w:t xml:space="preserve">“PBH Teachers in South Will Not Demonstrate,” </w:t>
      </w:r>
      <w:r w:rsidRPr="00503DCF">
        <w:rPr>
          <w:rFonts w:ascii="Times New Roman" w:hAnsi="Times New Roman" w:cs="Times New Roman"/>
          <w:i/>
        </w:rPr>
        <w:t>Harvard Crimson</w:t>
      </w:r>
      <w:r w:rsidRPr="00503DCF">
        <w:rPr>
          <w:rFonts w:ascii="Times New Roman" w:hAnsi="Times New Roman" w:cs="Times New Roman"/>
        </w:rPr>
        <w:t>, April 11, 1964.</w:t>
      </w:r>
    </w:p>
    <w:p w14:paraId="17BE981E" w14:textId="77777777" w:rsidR="00473A8C" w:rsidRPr="00503DCF" w:rsidRDefault="00473A8C" w:rsidP="00460E0B">
      <w:pPr>
        <w:rPr>
          <w:rFonts w:ascii="Times New Roman" w:hAnsi="Times New Roman" w:cs="Times New Roman"/>
        </w:rPr>
      </w:pPr>
    </w:p>
    <w:p w14:paraId="05DE7398"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John U. Monro, “A Summer English Program in Birmingham,” </w:t>
      </w:r>
      <w:r w:rsidRPr="00503DCF">
        <w:rPr>
          <w:rFonts w:ascii="Times New Roman" w:hAnsi="Times New Roman" w:cs="Times New Roman"/>
          <w:i/>
        </w:rPr>
        <w:t xml:space="preserve">Speaking about Teaching: Papers from the 1965 Summer Session of the Commission on English </w:t>
      </w:r>
      <w:r w:rsidRPr="00503DCF">
        <w:rPr>
          <w:rFonts w:ascii="Times New Roman" w:hAnsi="Times New Roman" w:cs="Times New Roman"/>
        </w:rPr>
        <w:t>(New York: College Entrance Examination Board, 1967), 78-88.</w:t>
      </w:r>
    </w:p>
    <w:p w14:paraId="420546A4" w14:textId="77777777" w:rsidR="00460E0B" w:rsidRPr="00503DCF" w:rsidRDefault="00460E0B" w:rsidP="00460E0B">
      <w:pPr>
        <w:rPr>
          <w:rFonts w:ascii="Times New Roman" w:hAnsi="Times New Roman" w:cs="Times New Roman"/>
          <w:color w:val="FF0000"/>
        </w:rPr>
      </w:pPr>
    </w:p>
    <w:p w14:paraId="5F73D2CC" w14:textId="77777777" w:rsidR="00460E0B" w:rsidRPr="00503DCF" w:rsidRDefault="00460E0B" w:rsidP="00460E0B">
      <w:pPr>
        <w:pStyle w:val="Heading1"/>
        <w:shd w:val="clear" w:color="auto" w:fill="FFFFFF"/>
        <w:spacing w:before="0" w:beforeAutospacing="0" w:after="120" w:afterAutospacing="0" w:line="260" w:lineRule="atLeast"/>
        <w:rPr>
          <w:rFonts w:ascii="Times New Roman" w:eastAsia="Times New Roman" w:hAnsi="Times New Roman" w:cs="Times New Roman"/>
          <w:b w:val="0"/>
          <w:bCs w:val="0"/>
          <w:color w:val="000000"/>
          <w:sz w:val="24"/>
          <w:szCs w:val="24"/>
        </w:rPr>
      </w:pPr>
      <w:r w:rsidRPr="00503DCF">
        <w:rPr>
          <w:rFonts w:ascii="Times New Roman" w:hAnsi="Times New Roman" w:cs="Times New Roman"/>
          <w:b w:val="0"/>
          <w:sz w:val="24"/>
          <w:szCs w:val="24"/>
        </w:rPr>
        <w:t>Richard Severo, “</w:t>
      </w:r>
      <w:r w:rsidRPr="00503DCF">
        <w:rPr>
          <w:rFonts w:ascii="Times New Roman" w:eastAsia="Times New Roman" w:hAnsi="Times New Roman" w:cs="Times New Roman"/>
          <w:b w:val="0"/>
          <w:bCs w:val="0"/>
          <w:color w:val="000000"/>
          <w:sz w:val="24"/>
          <w:szCs w:val="24"/>
        </w:rPr>
        <w:t xml:space="preserve">John U. Monro, 89, Dies; Left Harvard to Follow Ideals,” </w:t>
      </w:r>
      <w:r w:rsidRPr="00503DCF">
        <w:rPr>
          <w:rFonts w:ascii="Times New Roman" w:eastAsia="Times New Roman" w:hAnsi="Times New Roman" w:cs="Times New Roman"/>
          <w:b w:val="0"/>
          <w:bCs w:val="0"/>
          <w:i/>
          <w:color w:val="000000"/>
          <w:sz w:val="24"/>
          <w:szCs w:val="24"/>
        </w:rPr>
        <w:t>New York Times</w:t>
      </w:r>
      <w:r w:rsidRPr="00503DCF">
        <w:rPr>
          <w:rFonts w:ascii="Times New Roman" w:eastAsia="Times New Roman" w:hAnsi="Times New Roman" w:cs="Times New Roman"/>
          <w:b w:val="0"/>
          <w:bCs w:val="0"/>
          <w:color w:val="000000"/>
          <w:sz w:val="24"/>
          <w:szCs w:val="24"/>
        </w:rPr>
        <w:t>, Apri</w:t>
      </w:r>
      <w:r w:rsidR="00473A8C" w:rsidRPr="00503DCF">
        <w:rPr>
          <w:rFonts w:ascii="Times New Roman" w:eastAsia="Times New Roman" w:hAnsi="Times New Roman" w:cs="Times New Roman"/>
          <w:b w:val="0"/>
          <w:bCs w:val="0"/>
          <w:color w:val="000000"/>
          <w:sz w:val="24"/>
          <w:szCs w:val="24"/>
        </w:rPr>
        <w:t>l 3, 2002.</w:t>
      </w:r>
    </w:p>
    <w:p w14:paraId="796AD86A" w14:textId="77777777" w:rsidR="00460E0B" w:rsidRPr="00503DCF" w:rsidRDefault="00460E0B" w:rsidP="00460E0B">
      <w:pPr>
        <w:rPr>
          <w:rFonts w:ascii="Times New Roman" w:hAnsi="Times New Roman" w:cs="Times New Roman"/>
          <w:color w:val="FF0000"/>
        </w:rPr>
      </w:pPr>
    </w:p>
    <w:p w14:paraId="12FD4176"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9 (11/9) Challenges for Universities in the 1960s and 1970s</w:t>
      </w:r>
    </w:p>
    <w:p w14:paraId="18C51586" w14:textId="77777777" w:rsidR="00460E0B" w:rsidRPr="00503DCF" w:rsidRDefault="00460E0B" w:rsidP="00460E0B">
      <w:pPr>
        <w:rPr>
          <w:rFonts w:ascii="Times New Roman" w:hAnsi="Times New Roman" w:cs="Times New Roman"/>
        </w:rPr>
      </w:pPr>
    </w:p>
    <w:p w14:paraId="5BD77E5C"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Andrew Jewett, “</w:t>
      </w:r>
      <w:r w:rsidRPr="00503DCF">
        <w:rPr>
          <w:rFonts w:ascii="Times New Roman" w:hAnsi="Times New Roman" w:cs="Times New Roman"/>
          <w:color w:val="262626"/>
        </w:rPr>
        <w:t xml:space="preserve">The Politics of Knowledge in 1960s America,” </w:t>
      </w:r>
      <w:r w:rsidRPr="00503DCF">
        <w:rPr>
          <w:rFonts w:ascii="Times New Roman" w:hAnsi="Times New Roman" w:cs="Times New Roman"/>
          <w:i/>
          <w:color w:val="262626"/>
        </w:rPr>
        <w:t xml:space="preserve">Social Science History </w:t>
      </w:r>
      <w:r w:rsidRPr="00503DCF">
        <w:rPr>
          <w:rFonts w:ascii="Times New Roman" w:hAnsi="Times New Roman" w:cs="Times New Roman"/>
          <w:color w:val="262626"/>
        </w:rPr>
        <w:t>36, no. 4 (Winter 2012): 551-81.</w:t>
      </w:r>
    </w:p>
    <w:p w14:paraId="7517709A" w14:textId="77777777" w:rsidR="00460E0B" w:rsidRPr="00503DCF" w:rsidRDefault="00460E0B" w:rsidP="00460E0B">
      <w:pPr>
        <w:rPr>
          <w:rFonts w:ascii="Times New Roman" w:hAnsi="Times New Roman" w:cs="Times New Roman"/>
          <w:b/>
        </w:rPr>
      </w:pPr>
    </w:p>
    <w:p w14:paraId="1F47B457" w14:textId="77777777" w:rsidR="00473A8C" w:rsidRPr="00503DCF" w:rsidRDefault="00473A8C" w:rsidP="00473A8C">
      <w:pPr>
        <w:widowControl w:val="0"/>
        <w:autoSpaceDE w:val="0"/>
        <w:autoSpaceDN w:val="0"/>
        <w:adjustRightInd w:val="0"/>
        <w:rPr>
          <w:rFonts w:ascii="Times New Roman" w:hAnsi="Times New Roman" w:cs="Times New Roman"/>
        </w:rPr>
      </w:pPr>
      <w:r w:rsidRPr="00503DCF">
        <w:rPr>
          <w:rFonts w:ascii="Times New Roman" w:hAnsi="Times New Roman" w:cs="Times New Roman"/>
        </w:rPr>
        <w:t xml:space="preserve">Excerpts from Clark Kerr, </w:t>
      </w:r>
      <w:r w:rsidRPr="00503DCF">
        <w:rPr>
          <w:rFonts w:ascii="Times New Roman" w:hAnsi="Times New Roman" w:cs="Times New Roman"/>
          <w:i/>
        </w:rPr>
        <w:t>The Uses of the University</w:t>
      </w:r>
      <w:r w:rsidRPr="00503DCF">
        <w:rPr>
          <w:rFonts w:ascii="Times New Roman" w:hAnsi="Times New Roman" w:cs="Times New Roman"/>
        </w:rPr>
        <w:t>, 1964.</w:t>
      </w:r>
    </w:p>
    <w:p w14:paraId="1CDE32C4" w14:textId="77777777" w:rsidR="00473A8C" w:rsidRPr="00503DCF" w:rsidRDefault="00473A8C" w:rsidP="00473A8C">
      <w:pPr>
        <w:rPr>
          <w:rFonts w:ascii="Times New Roman" w:hAnsi="Times New Roman" w:cs="Times New Roman"/>
          <w:color w:val="FF0000"/>
        </w:rPr>
      </w:pPr>
    </w:p>
    <w:p w14:paraId="134E55C8" w14:textId="77777777" w:rsidR="00473A8C" w:rsidRPr="00503DCF" w:rsidRDefault="00473A8C" w:rsidP="00473A8C">
      <w:pPr>
        <w:rPr>
          <w:rFonts w:ascii="Times New Roman" w:hAnsi="Times New Roman" w:cs="Times New Roman"/>
        </w:rPr>
      </w:pPr>
      <w:r w:rsidRPr="00503DCF">
        <w:rPr>
          <w:rFonts w:ascii="Times New Roman" w:hAnsi="Times New Roman" w:cs="Times New Roman"/>
        </w:rPr>
        <w:t>Excerpts from Students for a Democratic Society, “The Port Huron Statement,” 1964.</w:t>
      </w:r>
    </w:p>
    <w:p w14:paraId="3F3DA58F" w14:textId="77777777" w:rsidR="00473A8C" w:rsidRPr="00503DCF" w:rsidRDefault="00473A8C" w:rsidP="00460E0B">
      <w:pPr>
        <w:rPr>
          <w:rFonts w:ascii="Times New Roman" w:hAnsi="Times New Roman" w:cs="Times New Roman"/>
          <w:b/>
        </w:rPr>
      </w:pPr>
    </w:p>
    <w:p w14:paraId="3B0538DD"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Kenneth B. Clark, “Intelligence, the University, and Society,” </w:t>
      </w:r>
      <w:r w:rsidRPr="00503DCF">
        <w:rPr>
          <w:rFonts w:ascii="Times New Roman" w:hAnsi="Times New Roman" w:cs="Times New Roman"/>
          <w:i/>
        </w:rPr>
        <w:t>The American Scholar</w:t>
      </w:r>
      <w:r w:rsidRPr="00503DCF">
        <w:rPr>
          <w:rFonts w:ascii="Times New Roman" w:hAnsi="Times New Roman" w:cs="Times New Roman"/>
        </w:rPr>
        <w:t xml:space="preserve"> 36 (Winter 1966-67): 23-32.</w:t>
      </w:r>
    </w:p>
    <w:p w14:paraId="52634EED" w14:textId="77777777" w:rsidR="00460E0B" w:rsidRPr="00503DCF" w:rsidRDefault="00460E0B" w:rsidP="00460E0B">
      <w:pPr>
        <w:rPr>
          <w:rFonts w:ascii="Times New Roman" w:hAnsi="Times New Roman" w:cs="Times New Roman"/>
          <w:b/>
        </w:rPr>
      </w:pPr>
    </w:p>
    <w:p w14:paraId="46D7AF5E" w14:textId="77777777" w:rsidR="00460E0B" w:rsidRPr="00503DCF" w:rsidRDefault="00460E0B" w:rsidP="00460E0B">
      <w:pPr>
        <w:rPr>
          <w:rFonts w:ascii="Times New Roman" w:hAnsi="Times New Roman" w:cs="Times New Roman"/>
          <w:i/>
        </w:rPr>
      </w:pPr>
      <w:r w:rsidRPr="00503DCF">
        <w:rPr>
          <w:rFonts w:ascii="Times New Roman" w:hAnsi="Times New Roman" w:cs="Times New Roman"/>
          <w:i/>
        </w:rPr>
        <w:t>At Harvard -</w:t>
      </w:r>
    </w:p>
    <w:p w14:paraId="5B6F77BF" w14:textId="77777777" w:rsidR="00460E0B" w:rsidRPr="00503DCF" w:rsidRDefault="00460E0B" w:rsidP="00460E0B">
      <w:pPr>
        <w:rPr>
          <w:rFonts w:ascii="Times New Roman" w:hAnsi="Times New Roman" w:cs="Times New Roman"/>
          <w:b/>
        </w:rPr>
      </w:pPr>
    </w:p>
    <w:p w14:paraId="5E51C8FB"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Harvard Crimson</w:t>
      </w:r>
      <w:r w:rsidR="00473A8C" w:rsidRPr="00503DCF">
        <w:rPr>
          <w:rFonts w:ascii="Times New Roman" w:hAnsi="Times New Roman" w:cs="Times New Roman"/>
          <w:i/>
        </w:rPr>
        <w:t>:</w:t>
      </w:r>
      <w:r w:rsidRPr="00503DCF">
        <w:rPr>
          <w:rFonts w:ascii="Times New Roman" w:hAnsi="Times New Roman" w:cs="Times New Roman"/>
          <w:i/>
        </w:rPr>
        <w:t xml:space="preserve"> </w:t>
      </w:r>
      <w:r w:rsidR="00473A8C" w:rsidRPr="00503DCF">
        <w:rPr>
          <w:rFonts w:ascii="Times New Roman" w:hAnsi="Times New Roman" w:cs="Times New Roman"/>
        </w:rPr>
        <w:t>a</w:t>
      </w:r>
      <w:r w:rsidRPr="00503DCF">
        <w:rPr>
          <w:rFonts w:ascii="Times New Roman" w:hAnsi="Times New Roman" w:cs="Times New Roman"/>
        </w:rPr>
        <w:t>rticles on tutoring programs from the 1960s and 1970s</w:t>
      </w:r>
      <w:r w:rsidR="00473A8C" w:rsidRPr="00503DCF">
        <w:rPr>
          <w:rFonts w:ascii="Times New Roman" w:hAnsi="Times New Roman" w:cs="Times New Roman"/>
        </w:rPr>
        <w:t>.</w:t>
      </w:r>
    </w:p>
    <w:p w14:paraId="029822EC" w14:textId="77777777" w:rsidR="004C085C" w:rsidRPr="00503DCF" w:rsidRDefault="004C085C" w:rsidP="00460E0B">
      <w:pPr>
        <w:rPr>
          <w:rFonts w:ascii="Times New Roman" w:hAnsi="Times New Roman" w:cs="Times New Roman"/>
        </w:rPr>
      </w:pPr>
    </w:p>
    <w:p w14:paraId="21807421" w14:textId="5AC178D9" w:rsidR="004C085C" w:rsidRPr="00503DCF" w:rsidRDefault="004C085C" w:rsidP="00460E0B">
      <w:pPr>
        <w:rPr>
          <w:rFonts w:ascii="Times New Roman" w:hAnsi="Times New Roman" w:cs="Times New Roman"/>
        </w:rPr>
      </w:pPr>
      <w:r w:rsidRPr="00503DCF">
        <w:rPr>
          <w:rFonts w:ascii="Times New Roman" w:hAnsi="Times New Roman" w:cs="Times New Roman"/>
        </w:rPr>
        <w:t>“Pragmatism Dominates Political Groups,</w:t>
      </w:r>
      <w:r w:rsidR="00FD427C" w:rsidRPr="00503DCF">
        <w:rPr>
          <w:rFonts w:ascii="Times New Roman" w:hAnsi="Times New Roman" w:cs="Times New Roman"/>
        </w:rPr>
        <w:t>”</w:t>
      </w:r>
      <w:r w:rsidRPr="00503DCF">
        <w:rPr>
          <w:rFonts w:ascii="Times New Roman" w:hAnsi="Times New Roman" w:cs="Times New Roman"/>
        </w:rPr>
        <w:t xml:space="preserve"> </w:t>
      </w:r>
      <w:r w:rsidRPr="00503DCF">
        <w:rPr>
          <w:rFonts w:ascii="Times New Roman" w:hAnsi="Times New Roman" w:cs="Times New Roman"/>
          <w:i/>
        </w:rPr>
        <w:t>Harvard Independent</w:t>
      </w:r>
      <w:r w:rsidRPr="00503DCF">
        <w:rPr>
          <w:rFonts w:ascii="Times New Roman" w:hAnsi="Times New Roman" w:cs="Times New Roman"/>
        </w:rPr>
        <w:t>, February 10-16, 1977, 10.</w:t>
      </w:r>
    </w:p>
    <w:p w14:paraId="57F3D8E7" w14:textId="77777777" w:rsidR="00460E0B" w:rsidRPr="00503DCF" w:rsidRDefault="00460E0B" w:rsidP="00460E0B">
      <w:pPr>
        <w:rPr>
          <w:rFonts w:ascii="Times New Roman" w:hAnsi="Times New Roman" w:cs="Times New Roman"/>
          <w:b/>
        </w:rPr>
      </w:pPr>
    </w:p>
    <w:p w14:paraId="40D4E844"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10 (11/16) The Emergence and Growth of Service Learning</w:t>
      </w:r>
    </w:p>
    <w:p w14:paraId="42DF4415" w14:textId="77777777" w:rsidR="00460E0B" w:rsidRPr="00503DCF" w:rsidRDefault="00460E0B" w:rsidP="00460E0B">
      <w:pPr>
        <w:rPr>
          <w:rFonts w:ascii="Times New Roman" w:hAnsi="Times New Roman" w:cs="Times New Roman"/>
          <w:b/>
        </w:rPr>
      </w:pPr>
    </w:p>
    <w:p w14:paraId="0A43A922" w14:textId="00598E4B"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Barbara Jacoby, “Service-Learning in Today’s Higher Education,” in </w:t>
      </w:r>
      <w:r w:rsidRPr="00503DCF">
        <w:rPr>
          <w:rFonts w:ascii="Times New Roman" w:hAnsi="Times New Roman" w:cs="Times New Roman"/>
          <w:i/>
        </w:rPr>
        <w:t>Service-Learning in Higher Education: Concepts and Practices</w:t>
      </w:r>
      <w:r w:rsidRPr="00503DCF">
        <w:rPr>
          <w:rFonts w:ascii="Times New Roman" w:hAnsi="Times New Roman" w:cs="Times New Roman"/>
        </w:rPr>
        <w:t>,</w:t>
      </w:r>
      <w:r w:rsidRPr="00503DCF">
        <w:rPr>
          <w:rFonts w:ascii="Times New Roman" w:hAnsi="Times New Roman" w:cs="Times New Roman"/>
          <w:i/>
        </w:rPr>
        <w:t xml:space="preserve"> </w:t>
      </w:r>
      <w:r w:rsidRPr="00503DCF">
        <w:rPr>
          <w:rFonts w:ascii="Times New Roman" w:hAnsi="Times New Roman" w:cs="Times New Roman"/>
        </w:rPr>
        <w:t>by Barbara Jacoby and Associates</w:t>
      </w:r>
      <w:r w:rsidRPr="00503DCF">
        <w:rPr>
          <w:rFonts w:ascii="Times New Roman" w:hAnsi="Times New Roman" w:cs="Times New Roman"/>
          <w:i/>
        </w:rPr>
        <w:t xml:space="preserve"> </w:t>
      </w:r>
      <w:r w:rsidRPr="00503DCF">
        <w:rPr>
          <w:rFonts w:ascii="Times New Roman" w:hAnsi="Times New Roman" w:cs="Times New Roman"/>
        </w:rPr>
        <w:t>(San Francisco: Jos</w:t>
      </w:r>
      <w:r w:rsidR="00BF4872" w:rsidRPr="00503DCF">
        <w:rPr>
          <w:rFonts w:ascii="Times New Roman" w:hAnsi="Times New Roman" w:cs="Times New Roman"/>
        </w:rPr>
        <w:t>sey-Bass Publishers, 1996), 3-22</w:t>
      </w:r>
      <w:r w:rsidRPr="00503DCF">
        <w:rPr>
          <w:rFonts w:ascii="Times New Roman" w:hAnsi="Times New Roman" w:cs="Times New Roman"/>
        </w:rPr>
        <w:t>.</w:t>
      </w:r>
    </w:p>
    <w:p w14:paraId="60BC261C" w14:textId="77777777" w:rsidR="00460E0B" w:rsidRPr="00503DCF" w:rsidRDefault="00460E0B" w:rsidP="00460E0B">
      <w:pPr>
        <w:rPr>
          <w:rFonts w:ascii="Times New Roman" w:hAnsi="Times New Roman" w:cs="Times New Roman"/>
        </w:rPr>
      </w:pPr>
    </w:p>
    <w:p w14:paraId="2D0EF92F" w14:textId="024CACDB" w:rsidR="009B0F1A" w:rsidRPr="00503DCF" w:rsidRDefault="009B0F1A" w:rsidP="009B0F1A">
      <w:pPr>
        <w:rPr>
          <w:rFonts w:ascii="Times New Roman" w:hAnsi="Times New Roman" w:cs="Times New Roman"/>
        </w:rPr>
      </w:pPr>
      <w:r w:rsidRPr="00503DCF">
        <w:rPr>
          <w:rFonts w:ascii="Times New Roman" w:hAnsi="Times New Roman" w:cs="Times New Roman"/>
        </w:rPr>
        <w:t>D.W. Butin, “</w:t>
      </w:r>
      <w:r w:rsidR="00522EF1" w:rsidRPr="00503DCF">
        <w:rPr>
          <w:rFonts w:ascii="Times New Roman" w:hAnsi="Times New Roman" w:cs="Times New Roman"/>
        </w:rPr>
        <w:t>The Limits of Service Learning in Higher E</w:t>
      </w:r>
      <w:r w:rsidRPr="00503DCF">
        <w:rPr>
          <w:rFonts w:ascii="Times New Roman" w:hAnsi="Times New Roman" w:cs="Times New Roman"/>
        </w:rPr>
        <w:t xml:space="preserve">ducation,” </w:t>
      </w:r>
      <w:r w:rsidRPr="00503DCF">
        <w:rPr>
          <w:rFonts w:ascii="Times New Roman" w:hAnsi="Times New Roman" w:cs="Times New Roman"/>
          <w:i/>
        </w:rPr>
        <w:t xml:space="preserve">The Review of Higher Education </w:t>
      </w:r>
      <w:r w:rsidRPr="00503DCF">
        <w:rPr>
          <w:rFonts w:ascii="Times New Roman" w:hAnsi="Times New Roman" w:cs="Times New Roman"/>
        </w:rPr>
        <w:t>29, no. 4 (Summer 2006), 473-498.</w:t>
      </w:r>
    </w:p>
    <w:p w14:paraId="327A40F7" w14:textId="77777777" w:rsidR="009B0F1A" w:rsidRPr="00503DCF" w:rsidRDefault="009B0F1A" w:rsidP="00460E0B">
      <w:pPr>
        <w:rPr>
          <w:rFonts w:ascii="Times New Roman" w:hAnsi="Times New Roman" w:cs="Times New Roman"/>
        </w:rPr>
      </w:pPr>
    </w:p>
    <w:p w14:paraId="171B02BF" w14:textId="77777777" w:rsidR="00460E0B" w:rsidRPr="00503DCF" w:rsidRDefault="00460E0B" w:rsidP="00460E0B">
      <w:pPr>
        <w:rPr>
          <w:rFonts w:ascii="Times New Roman" w:hAnsi="Times New Roman" w:cs="Times New Roman"/>
          <w:iCs/>
        </w:rPr>
      </w:pPr>
      <w:r w:rsidRPr="00503DCF">
        <w:rPr>
          <w:rFonts w:ascii="Times New Roman" w:hAnsi="Times New Roman" w:cs="Times New Roman"/>
          <w:iCs/>
        </w:rPr>
        <w:t xml:space="preserve">Edward Zlotkowski, “Mapping New Terrain: The American Association for Higher Education’s Series on Service-Learning in the Academic Disciplines,” in </w:t>
      </w:r>
      <w:r w:rsidRPr="00503DCF">
        <w:rPr>
          <w:rFonts w:ascii="Times New Roman" w:hAnsi="Times New Roman" w:cs="Times New Roman"/>
          <w:i/>
          <w:iCs/>
        </w:rPr>
        <w:t>Higher Education and Democracy: Essays on Service-Learning and Civic Engagement</w:t>
      </w:r>
      <w:r w:rsidRPr="00503DCF">
        <w:rPr>
          <w:rFonts w:ascii="Times New Roman" w:hAnsi="Times New Roman" w:cs="Times New Roman"/>
          <w:iCs/>
        </w:rPr>
        <w:t>, eds. John Saltmarsh and Edward Zlotkowski (Philadelphia: Temple University Press, 2011), 187-200.</w:t>
      </w:r>
    </w:p>
    <w:p w14:paraId="02452A03" w14:textId="77777777" w:rsidR="00460E0B" w:rsidRPr="00503DCF" w:rsidRDefault="00460E0B" w:rsidP="00460E0B">
      <w:pPr>
        <w:rPr>
          <w:rFonts w:ascii="Times New Roman" w:hAnsi="Times New Roman" w:cs="Times New Roman"/>
          <w:iCs/>
        </w:rPr>
      </w:pPr>
    </w:p>
    <w:p w14:paraId="326979A6" w14:textId="77777777" w:rsidR="00460E0B" w:rsidRPr="00503DCF" w:rsidRDefault="00460E0B" w:rsidP="00460E0B">
      <w:pPr>
        <w:rPr>
          <w:rFonts w:ascii="Times New Roman" w:hAnsi="Times New Roman" w:cs="Times New Roman"/>
          <w:i/>
        </w:rPr>
      </w:pPr>
      <w:r w:rsidRPr="00503DCF">
        <w:rPr>
          <w:rFonts w:ascii="Times New Roman" w:hAnsi="Times New Roman" w:cs="Times New Roman"/>
          <w:i/>
        </w:rPr>
        <w:t>At Harvard –</w:t>
      </w:r>
    </w:p>
    <w:p w14:paraId="136CB6DE" w14:textId="77777777" w:rsidR="00460E0B" w:rsidRPr="00503DCF" w:rsidRDefault="00460E0B" w:rsidP="00460E0B">
      <w:pPr>
        <w:rPr>
          <w:rFonts w:ascii="Times New Roman" w:hAnsi="Times New Roman" w:cs="Times New Roman"/>
          <w:color w:val="FF0000"/>
        </w:rPr>
      </w:pPr>
    </w:p>
    <w:p w14:paraId="4CB019CC"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Harvard Crimson</w:t>
      </w:r>
      <w:r w:rsidR="009B0F1A" w:rsidRPr="00503DCF">
        <w:rPr>
          <w:rFonts w:ascii="Times New Roman" w:hAnsi="Times New Roman" w:cs="Times New Roman"/>
        </w:rPr>
        <w:t>: articles on service l</w:t>
      </w:r>
      <w:r w:rsidRPr="00503DCF">
        <w:rPr>
          <w:rFonts w:ascii="Times New Roman" w:hAnsi="Times New Roman" w:cs="Times New Roman"/>
        </w:rPr>
        <w:t>earning from 1994</w:t>
      </w:r>
      <w:r w:rsidR="009B0F1A" w:rsidRPr="00503DCF">
        <w:rPr>
          <w:rFonts w:ascii="Times New Roman" w:hAnsi="Times New Roman" w:cs="Times New Roman"/>
        </w:rPr>
        <w:t>.</w:t>
      </w:r>
    </w:p>
    <w:p w14:paraId="1ADA74F6" w14:textId="77777777" w:rsidR="00460E0B" w:rsidRPr="00503DCF" w:rsidRDefault="00460E0B" w:rsidP="00460E0B">
      <w:pPr>
        <w:rPr>
          <w:rFonts w:ascii="Times New Roman" w:hAnsi="Times New Roman" w:cs="Times New Roman"/>
          <w:color w:val="FF0000"/>
        </w:rPr>
      </w:pPr>
    </w:p>
    <w:p w14:paraId="49C5D0A4" w14:textId="77777777" w:rsidR="00460E0B" w:rsidRPr="00503DCF" w:rsidRDefault="00460E0B" w:rsidP="00460E0B">
      <w:pPr>
        <w:rPr>
          <w:rFonts w:ascii="Times New Roman" w:hAnsi="Times New Roman" w:cs="Times New Roman"/>
        </w:rPr>
      </w:pPr>
      <w:r w:rsidRPr="00503DCF">
        <w:rPr>
          <w:rFonts w:ascii="Times New Roman" w:hAnsi="Times New Roman" w:cs="Times New Roman"/>
          <w:i/>
        </w:rPr>
        <w:t>Harvard Crimson</w:t>
      </w:r>
      <w:r w:rsidR="009B0F1A" w:rsidRPr="00503DCF">
        <w:rPr>
          <w:rFonts w:ascii="Times New Roman" w:hAnsi="Times New Roman" w:cs="Times New Roman"/>
        </w:rPr>
        <w:t>: articles on activity-based l</w:t>
      </w:r>
      <w:r w:rsidRPr="00503DCF">
        <w:rPr>
          <w:rFonts w:ascii="Times New Roman" w:hAnsi="Times New Roman" w:cs="Times New Roman"/>
        </w:rPr>
        <w:t>earning</w:t>
      </w:r>
      <w:r w:rsidR="009B0F1A" w:rsidRPr="00503DCF">
        <w:rPr>
          <w:rFonts w:ascii="Times New Roman" w:hAnsi="Times New Roman" w:cs="Times New Roman"/>
        </w:rPr>
        <w:t xml:space="preserve">, </w:t>
      </w:r>
      <w:r w:rsidRPr="00503DCF">
        <w:rPr>
          <w:rFonts w:ascii="Times New Roman" w:hAnsi="Times New Roman" w:cs="Times New Roman"/>
        </w:rPr>
        <w:t>2007</w:t>
      </w:r>
      <w:r w:rsidR="009B0F1A" w:rsidRPr="00503DCF">
        <w:rPr>
          <w:rFonts w:ascii="Times New Roman" w:hAnsi="Times New Roman" w:cs="Times New Roman"/>
        </w:rPr>
        <w:t>.</w:t>
      </w:r>
    </w:p>
    <w:p w14:paraId="44E20429" w14:textId="77777777" w:rsidR="00460E0B" w:rsidRPr="00503DCF" w:rsidRDefault="00460E0B" w:rsidP="00460E0B">
      <w:pPr>
        <w:rPr>
          <w:rFonts w:ascii="Times New Roman" w:hAnsi="Times New Roman" w:cs="Times New Roman"/>
          <w:color w:val="FF0000"/>
        </w:rPr>
      </w:pPr>
    </w:p>
    <w:p w14:paraId="2DC677E8"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Harvard University Faculty of Arts and Sciences, “Activity-Based Learning: An Initiative,” </w:t>
      </w:r>
      <w:r w:rsidRPr="00503DCF">
        <w:rPr>
          <w:rFonts w:ascii="Times New Roman" w:hAnsi="Times New Roman" w:cs="Times New Roman"/>
          <w:i/>
        </w:rPr>
        <w:t>Report of the Task Force on General Education</w:t>
      </w:r>
      <w:r w:rsidRPr="00503DCF">
        <w:rPr>
          <w:rFonts w:ascii="Times New Roman" w:hAnsi="Times New Roman" w:cs="Times New Roman"/>
        </w:rPr>
        <w:t>, 2007, 19-20.</w:t>
      </w:r>
    </w:p>
    <w:p w14:paraId="31F2BF0C" w14:textId="77777777" w:rsidR="00460E0B" w:rsidRPr="00503DCF" w:rsidRDefault="00460E0B" w:rsidP="00460E0B">
      <w:pPr>
        <w:rPr>
          <w:rFonts w:ascii="Times New Roman" w:hAnsi="Times New Roman" w:cs="Times New Roman"/>
        </w:rPr>
      </w:pPr>
    </w:p>
    <w:p w14:paraId="4897F8F0" w14:textId="77777777" w:rsidR="00460E0B" w:rsidRPr="00503DCF" w:rsidRDefault="00460E0B" w:rsidP="00460E0B">
      <w:pPr>
        <w:rPr>
          <w:rFonts w:ascii="Times New Roman" w:hAnsi="Times New Roman" w:cs="Times New Roman"/>
          <w:i/>
        </w:rPr>
      </w:pPr>
      <w:r w:rsidRPr="00503DCF">
        <w:rPr>
          <w:rFonts w:ascii="Times New Roman" w:hAnsi="Times New Roman" w:cs="Times New Roman"/>
        </w:rPr>
        <w:t>“Activity-Based Learning,” Bok Center</w:t>
      </w:r>
      <w:r w:rsidR="009B0F1A" w:rsidRPr="00503DCF">
        <w:rPr>
          <w:rFonts w:ascii="Times New Roman" w:hAnsi="Times New Roman" w:cs="Times New Roman"/>
        </w:rPr>
        <w:t>.</w:t>
      </w:r>
    </w:p>
    <w:p w14:paraId="0935F744" w14:textId="77777777" w:rsidR="00460E0B" w:rsidRPr="00503DCF" w:rsidRDefault="00460E0B" w:rsidP="00460E0B">
      <w:pPr>
        <w:rPr>
          <w:rFonts w:ascii="Times New Roman" w:hAnsi="Times New Roman" w:cs="Times New Roman"/>
          <w:b/>
        </w:rPr>
      </w:pPr>
    </w:p>
    <w:p w14:paraId="765BAAA4"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11 (11/23) University Engagement and Community Schools</w:t>
      </w:r>
    </w:p>
    <w:p w14:paraId="35AE4599" w14:textId="77777777" w:rsidR="00460E0B" w:rsidRPr="00503DCF" w:rsidRDefault="00460E0B" w:rsidP="00460E0B">
      <w:pPr>
        <w:widowControl w:val="0"/>
        <w:autoSpaceDE w:val="0"/>
        <w:autoSpaceDN w:val="0"/>
        <w:adjustRightInd w:val="0"/>
        <w:rPr>
          <w:rFonts w:ascii="Times New Roman" w:hAnsi="Times New Roman" w:cs="Times New Roman"/>
        </w:rPr>
      </w:pPr>
    </w:p>
    <w:p w14:paraId="79B0C756" w14:textId="77777777" w:rsidR="00460E0B" w:rsidRPr="00503DCF" w:rsidRDefault="00460E0B" w:rsidP="00460E0B">
      <w:pPr>
        <w:widowControl w:val="0"/>
        <w:autoSpaceDE w:val="0"/>
        <w:autoSpaceDN w:val="0"/>
        <w:adjustRightInd w:val="0"/>
        <w:rPr>
          <w:rFonts w:ascii="Times New Roman" w:hAnsi="Times New Roman" w:cs="Times New Roman"/>
          <w:color w:val="000000"/>
        </w:rPr>
      </w:pPr>
      <w:r w:rsidRPr="00503DCF">
        <w:rPr>
          <w:rFonts w:ascii="Times New Roman" w:hAnsi="Times New Roman" w:cs="Times New Roman"/>
        </w:rPr>
        <w:t xml:space="preserve">Ira Harkavy, Matthew Hartley, Rita Axelroth Hodges, and Joann Weeks, </w:t>
      </w:r>
      <w:r w:rsidRPr="00503DCF">
        <w:rPr>
          <w:rFonts w:ascii="Times New Roman" w:hAnsi="Times New Roman" w:cs="Times New Roman"/>
          <w:color w:val="000000"/>
        </w:rPr>
        <w:t xml:space="preserve">“The Promise of University-Assisted Community Schools to Transform American Schooling: A Report From the Field, 1985–2012,” </w:t>
      </w:r>
      <w:r w:rsidRPr="00503DCF">
        <w:rPr>
          <w:rFonts w:ascii="Times New Roman" w:hAnsi="Times New Roman" w:cs="Times New Roman"/>
          <w:i/>
          <w:color w:val="000000"/>
        </w:rPr>
        <w:t xml:space="preserve">Peabody Journal of Education </w:t>
      </w:r>
      <w:r w:rsidRPr="00503DCF">
        <w:rPr>
          <w:rFonts w:ascii="Times New Roman" w:hAnsi="Times New Roman" w:cs="Times New Roman"/>
          <w:color w:val="000000"/>
        </w:rPr>
        <w:t>88 (2013): 525-40.</w:t>
      </w:r>
    </w:p>
    <w:p w14:paraId="0DDC1665" w14:textId="77777777" w:rsidR="00460E0B" w:rsidRPr="00503DCF" w:rsidRDefault="00460E0B" w:rsidP="00460E0B">
      <w:pPr>
        <w:rPr>
          <w:rFonts w:ascii="Times New Roman" w:hAnsi="Times New Roman" w:cs="Times New Roman"/>
          <w:b/>
        </w:rPr>
      </w:pPr>
    </w:p>
    <w:p w14:paraId="4F53E6C0" w14:textId="682E989E" w:rsidR="00460E0B" w:rsidRPr="00503DCF" w:rsidRDefault="003E46C0" w:rsidP="00460E0B">
      <w:pPr>
        <w:rPr>
          <w:rFonts w:ascii="Times New Roman" w:hAnsi="Times New Roman" w:cs="Times New Roman"/>
        </w:rPr>
      </w:pPr>
      <w:r w:rsidRPr="00503DCF">
        <w:rPr>
          <w:rFonts w:ascii="Times New Roman" w:hAnsi="Times New Roman" w:cs="Times New Roman"/>
        </w:rPr>
        <w:t>Rita Axelro</w:t>
      </w:r>
      <w:r w:rsidR="00460E0B" w:rsidRPr="00503DCF">
        <w:rPr>
          <w:rFonts w:ascii="Times New Roman" w:hAnsi="Times New Roman" w:cs="Times New Roman"/>
        </w:rPr>
        <w:t xml:space="preserve">th Hodges and Steve Dubb, “The Past and Present of University Engagement,” </w:t>
      </w:r>
      <w:r w:rsidR="00460E0B" w:rsidRPr="00503DCF">
        <w:rPr>
          <w:rFonts w:ascii="Times New Roman" w:hAnsi="Times New Roman" w:cs="Times New Roman"/>
          <w:i/>
        </w:rPr>
        <w:t xml:space="preserve">The Road Half Traveled: University Engagement at a Crossroads </w:t>
      </w:r>
      <w:r w:rsidR="00460E0B" w:rsidRPr="00503DCF">
        <w:rPr>
          <w:rFonts w:ascii="Times New Roman" w:hAnsi="Times New Roman" w:cs="Times New Roman"/>
        </w:rPr>
        <w:t>(East Lansing: Michigan State University Press, 2012), 3-36.</w:t>
      </w:r>
    </w:p>
    <w:p w14:paraId="60C82738" w14:textId="77777777" w:rsidR="00460E0B" w:rsidRPr="00503DCF" w:rsidRDefault="00460E0B" w:rsidP="00460E0B">
      <w:pPr>
        <w:rPr>
          <w:rFonts w:ascii="Times New Roman" w:hAnsi="Times New Roman" w:cs="Times New Roman"/>
          <w:b/>
        </w:rPr>
      </w:pPr>
    </w:p>
    <w:p w14:paraId="79957684" w14:textId="77777777" w:rsidR="00460E0B" w:rsidRPr="00503DCF" w:rsidRDefault="00460E0B" w:rsidP="00460E0B">
      <w:pPr>
        <w:rPr>
          <w:rFonts w:ascii="Times New Roman" w:hAnsi="Times New Roman" w:cs="Times New Roman"/>
          <w:i/>
          <w:u w:val="single"/>
        </w:rPr>
      </w:pPr>
      <w:r w:rsidRPr="00503DCF">
        <w:rPr>
          <w:rFonts w:ascii="Times New Roman" w:hAnsi="Times New Roman" w:cs="Times New Roman"/>
          <w:i/>
          <w:u w:val="single"/>
        </w:rPr>
        <w:t>11/23 at 11:59 PM:</w:t>
      </w:r>
    </w:p>
    <w:p w14:paraId="75F0AAB9" w14:textId="77777777" w:rsidR="00460E0B" w:rsidRPr="00503DCF" w:rsidRDefault="00460E0B" w:rsidP="00460E0B">
      <w:pPr>
        <w:rPr>
          <w:rFonts w:ascii="Times New Roman" w:hAnsi="Times New Roman" w:cs="Times New Roman"/>
          <w:i/>
          <w:u w:val="single"/>
        </w:rPr>
      </w:pPr>
      <w:r w:rsidRPr="00503DCF">
        <w:rPr>
          <w:rFonts w:ascii="Times New Roman" w:hAnsi="Times New Roman" w:cs="Times New Roman"/>
          <w:i/>
          <w:u w:val="single"/>
        </w:rPr>
        <w:t>Submission of Expanded Journal Entry for all those who did not submit on 10/12</w:t>
      </w:r>
    </w:p>
    <w:p w14:paraId="2CD27651" w14:textId="77777777" w:rsidR="00460E0B" w:rsidRPr="00503DCF" w:rsidRDefault="00460E0B" w:rsidP="00460E0B">
      <w:pPr>
        <w:rPr>
          <w:rFonts w:ascii="Times New Roman" w:hAnsi="Times New Roman" w:cs="Times New Roman"/>
          <w:b/>
        </w:rPr>
      </w:pPr>
    </w:p>
    <w:p w14:paraId="2111C5B0"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Thanksgiving 11/26</w:t>
      </w:r>
    </w:p>
    <w:p w14:paraId="41D9B69F" w14:textId="77777777" w:rsidR="00460E0B" w:rsidRPr="00503DCF" w:rsidRDefault="00460E0B" w:rsidP="00460E0B">
      <w:pPr>
        <w:rPr>
          <w:rFonts w:ascii="Times New Roman" w:hAnsi="Times New Roman" w:cs="Times New Roman"/>
          <w:b/>
        </w:rPr>
      </w:pPr>
    </w:p>
    <w:p w14:paraId="583FC8C1" w14:textId="77777777" w:rsidR="00460E0B" w:rsidRPr="00503DCF" w:rsidRDefault="00460E0B" w:rsidP="00460E0B">
      <w:pPr>
        <w:rPr>
          <w:rFonts w:ascii="Times New Roman" w:hAnsi="Times New Roman" w:cs="Times New Roman"/>
          <w:b/>
        </w:rPr>
      </w:pPr>
      <w:r w:rsidRPr="00503DCF">
        <w:rPr>
          <w:rFonts w:ascii="Times New Roman" w:hAnsi="Times New Roman" w:cs="Times New Roman"/>
          <w:b/>
        </w:rPr>
        <w:t>Week 12 (11/30) Appeals to the Past: Progressive Lessons for Today</w:t>
      </w:r>
    </w:p>
    <w:p w14:paraId="22056989" w14:textId="77777777" w:rsidR="00460E0B" w:rsidRPr="00503DCF" w:rsidRDefault="00460E0B" w:rsidP="00460E0B">
      <w:pPr>
        <w:rPr>
          <w:rFonts w:ascii="Times New Roman" w:hAnsi="Times New Roman" w:cs="Times New Roman"/>
          <w:b/>
        </w:rPr>
      </w:pPr>
    </w:p>
    <w:p w14:paraId="44AE62F1"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Ira Harkavy and John L. Pucket, “Lessons from Hull House for the Contemporary Urban University,” </w:t>
      </w:r>
      <w:r w:rsidRPr="00503DCF">
        <w:rPr>
          <w:rFonts w:ascii="Times New Roman" w:hAnsi="Times New Roman" w:cs="Times New Roman"/>
          <w:i/>
        </w:rPr>
        <w:t xml:space="preserve">Social Service Review </w:t>
      </w:r>
      <w:r w:rsidRPr="00503DCF">
        <w:rPr>
          <w:rFonts w:ascii="Times New Roman" w:hAnsi="Times New Roman" w:cs="Times New Roman"/>
        </w:rPr>
        <w:t>68, no. 3 (Sept. 1994): 299-321.</w:t>
      </w:r>
    </w:p>
    <w:p w14:paraId="71169DE6" w14:textId="77777777" w:rsidR="00460E0B" w:rsidRPr="00503DCF" w:rsidRDefault="00460E0B" w:rsidP="00460E0B">
      <w:pPr>
        <w:rPr>
          <w:rFonts w:ascii="Times New Roman" w:hAnsi="Times New Roman" w:cs="Times New Roman"/>
          <w:color w:val="1C2229"/>
        </w:rPr>
      </w:pPr>
    </w:p>
    <w:p w14:paraId="0BB48568" w14:textId="56D2AD9F" w:rsidR="00460E0B" w:rsidRPr="00503DCF" w:rsidRDefault="00FD427C" w:rsidP="00460E0B">
      <w:pPr>
        <w:rPr>
          <w:rFonts w:ascii="Times New Roman" w:hAnsi="Times New Roman" w:cs="Times New Roman"/>
          <w:color w:val="1C2229"/>
        </w:rPr>
      </w:pPr>
      <w:r w:rsidRPr="00503DCF">
        <w:rPr>
          <w:rFonts w:ascii="Times New Roman" w:hAnsi="Times New Roman" w:cs="Times New Roman"/>
          <w:color w:val="1C2229"/>
        </w:rPr>
        <w:t>Julia Garbus</w:t>
      </w:r>
      <w:r w:rsidR="00460E0B" w:rsidRPr="00503DCF">
        <w:rPr>
          <w:rFonts w:ascii="Times New Roman" w:hAnsi="Times New Roman" w:cs="Times New Roman"/>
          <w:color w:val="1C2229"/>
        </w:rPr>
        <w:t xml:space="preserve">, “Service-Learning, 1902,” </w:t>
      </w:r>
      <w:r w:rsidR="00460E0B" w:rsidRPr="00503DCF">
        <w:rPr>
          <w:rFonts w:ascii="Times New Roman" w:hAnsi="Times New Roman" w:cs="Times New Roman"/>
          <w:i/>
          <w:color w:val="1C2229"/>
        </w:rPr>
        <w:t xml:space="preserve">College English </w:t>
      </w:r>
      <w:r w:rsidR="00460E0B" w:rsidRPr="00503DCF">
        <w:rPr>
          <w:rFonts w:ascii="Times New Roman" w:hAnsi="Times New Roman" w:cs="Times New Roman"/>
          <w:color w:val="1C2229"/>
        </w:rPr>
        <w:t>64, no. 5 (May 2002): 547-65.</w:t>
      </w:r>
    </w:p>
    <w:p w14:paraId="276E9C35" w14:textId="77777777" w:rsidR="00460E0B" w:rsidRPr="00503DCF" w:rsidRDefault="00460E0B" w:rsidP="00460E0B">
      <w:pPr>
        <w:rPr>
          <w:rFonts w:ascii="Times New Roman" w:hAnsi="Times New Roman" w:cs="Times New Roman"/>
          <w:color w:val="1C2229"/>
        </w:rPr>
      </w:pPr>
    </w:p>
    <w:p w14:paraId="596B6449" w14:textId="77777777" w:rsidR="00460E0B" w:rsidRPr="00503DCF" w:rsidRDefault="00460E0B" w:rsidP="00460E0B">
      <w:pPr>
        <w:rPr>
          <w:rFonts w:ascii="Times New Roman" w:hAnsi="Times New Roman" w:cs="Times New Roman"/>
        </w:rPr>
      </w:pPr>
      <w:r w:rsidRPr="00503DCF">
        <w:rPr>
          <w:rFonts w:ascii="Times New Roman" w:hAnsi="Times New Roman" w:cs="Times New Roman"/>
        </w:rPr>
        <w:t xml:space="preserve">Dwight Giles and Jane Eyler, “The Theoretical Roots of Service-Learning in John Dewey: Toward a Theory of Service-Learning,” </w:t>
      </w:r>
      <w:r w:rsidRPr="00503DCF">
        <w:rPr>
          <w:rFonts w:ascii="Times New Roman" w:hAnsi="Times New Roman" w:cs="Times New Roman"/>
          <w:i/>
        </w:rPr>
        <w:t xml:space="preserve">Michigan Journal of Community Service Learning </w:t>
      </w:r>
      <w:r w:rsidRPr="00503DCF">
        <w:rPr>
          <w:rFonts w:ascii="Times New Roman" w:hAnsi="Times New Roman" w:cs="Times New Roman"/>
        </w:rPr>
        <w:t>1 (1994): 77-85.</w:t>
      </w:r>
    </w:p>
    <w:p w14:paraId="07F325DB" w14:textId="77777777" w:rsidR="00460E0B" w:rsidRPr="00503DCF" w:rsidRDefault="00460E0B" w:rsidP="00460E0B">
      <w:pPr>
        <w:rPr>
          <w:rFonts w:ascii="Times New Roman" w:hAnsi="Times New Roman" w:cs="Times New Roman"/>
          <w:color w:val="1C2229"/>
        </w:rPr>
      </w:pPr>
    </w:p>
    <w:p w14:paraId="15FFF42A" w14:textId="77777777" w:rsidR="00460E0B" w:rsidRPr="00503DCF" w:rsidRDefault="00460E0B" w:rsidP="00460E0B">
      <w:pPr>
        <w:widowControl w:val="0"/>
        <w:autoSpaceDE w:val="0"/>
        <w:autoSpaceDN w:val="0"/>
        <w:adjustRightInd w:val="0"/>
        <w:rPr>
          <w:rFonts w:ascii="Times New Roman" w:hAnsi="Times New Roman" w:cs="Times New Roman"/>
        </w:rPr>
      </w:pPr>
      <w:r w:rsidRPr="00503DCF">
        <w:rPr>
          <w:rFonts w:ascii="Times New Roman" w:hAnsi="Times New Roman" w:cs="Times New Roman"/>
        </w:rPr>
        <w:t xml:space="preserve">Patricia Madoo Lengermann and Jill Niebrugge-Brantley, “Back to the Future: Settlement Sociology, 1885-1930,” </w:t>
      </w:r>
      <w:r w:rsidRPr="00503DCF">
        <w:rPr>
          <w:rFonts w:ascii="Times New Roman" w:hAnsi="Times New Roman" w:cs="Times New Roman"/>
          <w:i/>
          <w:iCs/>
        </w:rPr>
        <w:t>The American Sociologist</w:t>
      </w:r>
      <w:r w:rsidRPr="00503DCF">
        <w:rPr>
          <w:rFonts w:ascii="Times New Roman" w:hAnsi="Times New Roman" w:cs="Times New Roman"/>
        </w:rPr>
        <w:t xml:space="preserve"> 33, no. 3 (Fall 2002): 5-20.</w:t>
      </w:r>
    </w:p>
    <w:p w14:paraId="1746AC2D" w14:textId="77777777" w:rsidR="00460E0B" w:rsidRPr="00503DCF" w:rsidRDefault="00460E0B" w:rsidP="00460E0B">
      <w:pPr>
        <w:rPr>
          <w:rFonts w:ascii="Times New Roman" w:hAnsi="Times New Roman" w:cs="Times New Roman"/>
          <w:color w:val="1C2229"/>
        </w:rPr>
      </w:pPr>
    </w:p>
    <w:p w14:paraId="0D4807AD" w14:textId="77777777" w:rsidR="00592BAD" w:rsidRPr="00503DCF" w:rsidRDefault="00EB2ABE">
      <w:pPr>
        <w:rPr>
          <w:rFonts w:ascii="Times New Roman" w:hAnsi="Times New Roman" w:cs="Times New Roman"/>
          <w:i/>
          <w:u w:val="single"/>
        </w:rPr>
      </w:pPr>
      <w:r w:rsidRPr="00503DCF">
        <w:rPr>
          <w:rFonts w:ascii="Times New Roman" w:hAnsi="Times New Roman" w:cs="Times New Roman"/>
          <w:i/>
          <w:u w:val="single"/>
        </w:rPr>
        <w:t>12/11 at 11:59 PM:</w:t>
      </w:r>
    </w:p>
    <w:p w14:paraId="1F5B3CB6" w14:textId="77777777" w:rsidR="00EB2ABE" w:rsidRPr="00503DCF" w:rsidRDefault="00EB2ABE">
      <w:pPr>
        <w:rPr>
          <w:rFonts w:ascii="Times New Roman" w:hAnsi="Times New Roman" w:cs="Times New Roman"/>
          <w:i/>
          <w:u w:val="single"/>
        </w:rPr>
      </w:pPr>
      <w:r w:rsidRPr="00503DCF">
        <w:rPr>
          <w:rFonts w:ascii="Times New Roman" w:hAnsi="Times New Roman" w:cs="Times New Roman"/>
          <w:i/>
          <w:u w:val="single"/>
        </w:rPr>
        <w:t>Submission of Final Project</w:t>
      </w:r>
    </w:p>
    <w:sectPr w:rsidR="00EB2ABE" w:rsidRPr="00503DCF" w:rsidSect="00AF5088">
      <w:footerReference w:type="even" r:id="rId16"/>
      <w:footerReference w:type="default" r:id="rId17"/>
      <w:pgSz w:w="12240" w:h="15840"/>
      <w:pgMar w:top="1224" w:right="1440" w:bottom="122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8ADEC" w14:textId="77777777" w:rsidR="0046003C" w:rsidRDefault="0046003C" w:rsidP="00460E0B">
      <w:r>
        <w:separator/>
      </w:r>
    </w:p>
  </w:endnote>
  <w:endnote w:type="continuationSeparator" w:id="0">
    <w:p w14:paraId="5ED37134" w14:textId="77777777" w:rsidR="0046003C" w:rsidRDefault="0046003C" w:rsidP="0046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de 2000">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9BE11" w14:textId="77777777" w:rsidR="0046003C" w:rsidRDefault="0046003C" w:rsidP="00473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8D6B1D" w14:textId="77777777" w:rsidR="0046003C" w:rsidRDefault="004600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C597B" w14:textId="77777777" w:rsidR="0046003C" w:rsidRPr="00473A8C" w:rsidRDefault="0046003C" w:rsidP="00473A8C">
    <w:pPr>
      <w:pStyle w:val="Footer"/>
      <w:framePr w:wrap="around" w:vAnchor="text" w:hAnchor="margin" w:xAlign="center" w:y="1"/>
      <w:rPr>
        <w:rStyle w:val="PageNumber"/>
        <w:rFonts w:ascii="Times New Roman" w:hAnsi="Times New Roman" w:cs="Times New Roman"/>
      </w:rPr>
    </w:pPr>
    <w:r w:rsidRPr="00473A8C">
      <w:rPr>
        <w:rStyle w:val="PageNumber"/>
        <w:rFonts w:ascii="Times New Roman" w:hAnsi="Times New Roman" w:cs="Times New Roman"/>
      </w:rPr>
      <w:fldChar w:fldCharType="begin"/>
    </w:r>
    <w:r w:rsidRPr="00473A8C">
      <w:rPr>
        <w:rStyle w:val="PageNumber"/>
        <w:rFonts w:ascii="Times New Roman" w:hAnsi="Times New Roman" w:cs="Times New Roman"/>
      </w:rPr>
      <w:instrText xml:space="preserve">PAGE  </w:instrText>
    </w:r>
    <w:r w:rsidRPr="00473A8C">
      <w:rPr>
        <w:rStyle w:val="PageNumber"/>
        <w:rFonts w:ascii="Times New Roman" w:hAnsi="Times New Roman" w:cs="Times New Roman"/>
      </w:rPr>
      <w:fldChar w:fldCharType="separate"/>
    </w:r>
    <w:r w:rsidR="000A65C9">
      <w:rPr>
        <w:rStyle w:val="PageNumber"/>
        <w:rFonts w:ascii="Times New Roman" w:hAnsi="Times New Roman" w:cs="Times New Roman"/>
        <w:noProof/>
      </w:rPr>
      <w:t>1</w:t>
    </w:r>
    <w:r w:rsidRPr="00473A8C">
      <w:rPr>
        <w:rStyle w:val="PageNumber"/>
        <w:rFonts w:ascii="Times New Roman" w:hAnsi="Times New Roman" w:cs="Times New Roman"/>
      </w:rPr>
      <w:fldChar w:fldCharType="end"/>
    </w:r>
  </w:p>
  <w:p w14:paraId="15117510" w14:textId="77777777" w:rsidR="0046003C" w:rsidRDefault="004600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D43DA" w14:textId="77777777" w:rsidR="0046003C" w:rsidRDefault="0046003C" w:rsidP="00460E0B">
      <w:r>
        <w:separator/>
      </w:r>
    </w:p>
  </w:footnote>
  <w:footnote w:type="continuationSeparator" w:id="0">
    <w:p w14:paraId="4F380CC8" w14:textId="77777777" w:rsidR="0046003C" w:rsidRDefault="0046003C" w:rsidP="00460E0B">
      <w:r>
        <w:continuationSeparator/>
      </w:r>
    </w:p>
  </w:footnote>
  <w:footnote w:id="1">
    <w:p w14:paraId="2B0ED1BA" w14:textId="77777777" w:rsidR="0046003C" w:rsidRPr="00164C84" w:rsidRDefault="0046003C" w:rsidP="00460E0B">
      <w:pPr>
        <w:pStyle w:val="FootnoteText"/>
        <w:rPr>
          <w:rFonts w:ascii="Times New Roman" w:hAnsi="Times New Roman" w:cs="Times New Roman"/>
          <w:sz w:val="20"/>
          <w:szCs w:val="20"/>
        </w:rPr>
      </w:pPr>
      <w:r w:rsidRPr="00164C84">
        <w:rPr>
          <w:rStyle w:val="FootnoteReference"/>
          <w:rFonts w:ascii="Times New Roman" w:hAnsi="Times New Roman" w:cs="Times New Roman"/>
          <w:sz w:val="20"/>
          <w:szCs w:val="20"/>
        </w:rPr>
        <w:footnoteRef/>
      </w:r>
      <w:r w:rsidRPr="00164C84">
        <w:rPr>
          <w:rFonts w:ascii="Times New Roman" w:hAnsi="Times New Roman" w:cs="Times New Roman"/>
          <w:sz w:val="20"/>
          <w:szCs w:val="20"/>
        </w:rPr>
        <w:t xml:space="preserve"> Mary Parker Follett, </w:t>
      </w:r>
      <w:r w:rsidRPr="00164C84">
        <w:rPr>
          <w:rFonts w:ascii="Times New Roman" w:hAnsi="Times New Roman" w:cs="Times New Roman"/>
          <w:i/>
          <w:sz w:val="20"/>
          <w:szCs w:val="20"/>
        </w:rPr>
        <w:t xml:space="preserve">The New State: Group Organization and the Solution of Popular Government </w:t>
      </w:r>
      <w:r w:rsidRPr="00164C84">
        <w:rPr>
          <w:rFonts w:ascii="Times New Roman" w:hAnsi="Times New Roman" w:cs="Times New Roman"/>
          <w:sz w:val="20"/>
          <w:szCs w:val="20"/>
        </w:rPr>
        <w:t>(University Park: Pennsylvania State University Press, 1918 [1998]), 369.</w:t>
      </w:r>
      <w:r w:rsidRPr="00164C84">
        <w:rPr>
          <w:rFonts w:ascii="Times New Roman" w:hAnsi="Times New Roman" w:cs="Times New Roman"/>
          <w: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FFB2ED5"/>
    <w:multiLevelType w:val="hybridMultilevel"/>
    <w:tmpl w:val="AD4E39BC"/>
    <w:lvl w:ilvl="0" w:tplc="8DE64D5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0B"/>
    <w:rsid w:val="00024E9C"/>
    <w:rsid w:val="00026DFC"/>
    <w:rsid w:val="0005628A"/>
    <w:rsid w:val="00076658"/>
    <w:rsid w:val="000A65C9"/>
    <w:rsid w:val="000B1203"/>
    <w:rsid w:val="000B38F6"/>
    <w:rsid w:val="000F5AEA"/>
    <w:rsid w:val="00102843"/>
    <w:rsid w:val="001104F2"/>
    <w:rsid w:val="00145442"/>
    <w:rsid w:val="002032E8"/>
    <w:rsid w:val="00227948"/>
    <w:rsid w:val="00295C26"/>
    <w:rsid w:val="002B0034"/>
    <w:rsid w:val="002D654E"/>
    <w:rsid w:val="003A26A1"/>
    <w:rsid w:val="003B3A8B"/>
    <w:rsid w:val="003E2E10"/>
    <w:rsid w:val="003E46C0"/>
    <w:rsid w:val="00430BEA"/>
    <w:rsid w:val="0046003C"/>
    <w:rsid w:val="00460E0B"/>
    <w:rsid w:val="00473A8C"/>
    <w:rsid w:val="004C085C"/>
    <w:rsid w:val="00503DCF"/>
    <w:rsid w:val="005068C4"/>
    <w:rsid w:val="00522EF1"/>
    <w:rsid w:val="00592BAD"/>
    <w:rsid w:val="005A30B1"/>
    <w:rsid w:val="00623E99"/>
    <w:rsid w:val="0067673A"/>
    <w:rsid w:val="006C16B7"/>
    <w:rsid w:val="007104E8"/>
    <w:rsid w:val="007120D5"/>
    <w:rsid w:val="0074584F"/>
    <w:rsid w:val="007667E4"/>
    <w:rsid w:val="007D2C77"/>
    <w:rsid w:val="008243CE"/>
    <w:rsid w:val="00847E6A"/>
    <w:rsid w:val="00883992"/>
    <w:rsid w:val="008B7AC3"/>
    <w:rsid w:val="00904322"/>
    <w:rsid w:val="00970075"/>
    <w:rsid w:val="00993C6F"/>
    <w:rsid w:val="009B0F1A"/>
    <w:rsid w:val="009F2B76"/>
    <w:rsid w:val="00AC40BC"/>
    <w:rsid w:val="00AE520F"/>
    <w:rsid w:val="00AF5088"/>
    <w:rsid w:val="00B36129"/>
    <w:rsid w:val="00B42885"/>
    <w:rsid w:val="00B95967"/>
    <w:rsid w:val="00BD53BA"/>
    <w:rsid w:val="00BF1929"/>
    <w:rsid w:val="00BF4872"/>
    <w:rsid w:val="00DF506E"/>
    <w:rsid w:val="00EB2ABE"/>
    <w:rsid w:val="00F274C1"/>
    <w:rsid w:val="00F34650"/>
    <w:rsid w:val="00F50B66"/>
    <w:rsid w:val="00F51EED"/>
    <w:rsid w:val="00FD4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0F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0B"/>
  </w:style>
  <w:style w:type="paragraph" w:styleId="Heading1">
    <w:name w:val="heading 1"/>
    <w:basedOn w:val="Normal"/>
    <w:link w:val="Heading1Char"/>
    <w:uiPriority w:val="9"/>
    <w:qFormat/>
    <w:rsid w:val="00460E0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54E"/>
    <w:rPr>
      <w:rFonts w:ascii="Lucida Grande" w:hAnsi="Lucida Grande" w:cs="Lucida Grande"/>
      <w:sz w:val="18"/>
      <w:szCs w:val="18"/>
    </w:rPr>
  </w:style>
  <w:style w:type="character" w:customStyle="1" w:styleId="Heading1Char">
    <w:name w:val="Heading 1 Char"/>
    <w:basedOn w:val="DefaultParagraphFont"/>
    <w:link w:val="Heading1"/>
    <w:uiPriority w:val="9"/>
    <w:rsid w:val="00460E0B"/>
    <w:rPr>
      <w:rFonts w:ascii="Times" w:hAnsi="Times"/>
      <w:b/>
      <w:bCs/>
      <w:kern w:val="36"/>
      <w:sz w:val="48"/>
      <w:szCs w:val="48"/>
    </w:rPr>
  </w:style>
  <w:style w:type="character" w:styleId="Hyperlink">
    <w:name w:val="Hyperlink"/>
    <w:basedOn w:val="DefaultParagraphFont"/>
    <w:uiPriority w:val="99"/>
    <w:unhideWhenUsed/>
    <w:rsid w:val="00460E0B"/>
    <w:rPr>
      <w:color w:val="0000FF" w:themeColor="hyperlink"/>
      <w:u w:val="single"/>
    </w:rPr>
  </w:style>
  <w:style w:type="paragraph" w:styleId="FootnoteText">
    <w:name w:val="footnote text"/>
    <w:basedOn w:val="Normal"/>
    <w:link w:val="FootnoteTextChar"/>
    <w:uiPriority w:val="99"/>
    <w:unhideWhenUsed/>
    <w:rsid w:val="00460E0B"/>
  </w:style>
  <w:style w:type="character" w:customStyle="1" w:styleId="FootnoteTextChar">
    <w:name w:val="Footnote Text Char"/>
    <w:basedOn w:val="DefaultParagraphFont"/>
    <w:link w:val="FootnoteText"/>
    <w:uiPriority w:val="99"/>
    <w:rsid w:val="00460E0B"/>
  </w:style>
  <w:style w:type="character" w:styleId="FootnoteReference">
    <w:name w:val="footnote reference"/>
    <w:basedOn w:val="DefaultParagraphFont"/>
    <w:uiPriority w:val="99"/>
    <w:unhideWhenUsed/>
    <w:rsid w:val="00460E0B"/>
    <w:rPr>
      <w:vertAlign w:val="superscript"/>
    </w:rPr>
  </w:style>
  <w:style w:type="paragraph" w:customStyle="1" w:styleId="Default">
    <w:name w:val="Default"/>
    <w:rsid w:val="00460E0B"/>
    <w:pPr>
      <w:widowControl w:val="0"/>
      <w:autoSpaceDE w:val="0"/>
      <w:autoSpaceDN w:val="0"/>
      <w:adjustRightInd w:val="0"/>
    </w:pPr>
    <w:rPr>
      <w:rFonts w:ascii="Code 2000" w:hAnsi="Code 2000" w:cs="Code 2000"/>
      <w:color w:val="000000"/>
    </w:rPr>
  </w:style>
  <w:style w:type="character" w:styleId="CommentReference">
    <w:name w:val="annotation reference"/>
    <w:basedOn w:val="DefaultParagraphFont"/>
    <w:uiPriority w:val="99"/>
    <w:semiHidden/>
    <w:unhideWhenUsed/>
    <w:rsid w:val="00460E0B"/>
    <w:rPr>
      <w:sz w:val="18"/>
      <w:szCs w:val="18"/>
    </w:rPr>
  </w:style>
  <w:style w:type="paragraph" w:styleId="CommentText">
    <w:name w:val="annotation text"/>
    <w:basedOn w:val="Normal"/>
    <w:link w:val="CommentTextChar"/>
    <w:uiPriority w:val="99"/>
    <w:semiHidden/>
    <w:unhideWhenUsed/>
    <w:rsid w:val="00460E0B"/>
  </w:style>
  <w:style w:type="character" w:customStyle="1" w:styleId="CommentTextChar">
    <w:name w:val="Comment Text Char"/>
    <w:basedOn w:val="DefaultParagraphFont"/>
    <w:link w:val="CommentText"/>
    <w:uiPriority w:val="99"/>
    <w:semiHidden/>
    <w:rsid w:val="00460E0B"/>
  </w:style>
  <w:style w:type="paragraph" w:styleId="Footer">
    <w:name w:val="footer"/>
    <w:basedOn w:val="Normal"/>
    <w:link w:val="FooterChar"/>
    <w:uiPriority w:val="99"/>
    <w:unhideWhenUsed/>
    <w:rsid w:val="00473A8C"/>
    <w:pPr>
      <w:tabs>
        <w:tab w:val="center" w:pos="4320"/>
        <w:tab w:val="right" w:pos="8640"/>
      </w:tabs>
    </w:pPr>
  </w:style>
  <w:style w:type="character" w:customStyle="1" w:styleId="FooterChar">
    <w:name w:val="Footer Char"/>
    <w:basedOn w:val="DefaultParagraphFont"/>
    <w:link w:val="Footer"/>
    <w:uiPriority w:val="99"/>
    <w:rsid w:val="00473A8C"/>
  </w:style>
  <w:style w:type="character" w:styleId="PageNumber">
    <w:name w:val="page number"/>
    <w:basedOn w:val="DefaultParagraphFont"/>
    <w:uiPriority w:val="99"/>
    <w:semiHidden/>
    <w:unhideWhenUsed/>
    <w:rsid w:val="00473A8C"/>
  </w:style>
  <w:style w:type="paragraph" w:styleId="Header">
    <w:name w:val="header"/>
    <w:basedOn w:val="Normal"/>
    <w:link w:val="HeaderChar"/>
    <w:uiPriority w:val="99"/>
    <w:unhideWhenUsed/>
    <w:rsid w:val="00473A8C"/>
    <w:pPr>
      <w:tabs>
        <w:tab w:val="center" w:pos="4320"/>
        <w:tab w:val="right" w:pos="8640"/>
      </w:tabs>
    </w:pPr>
  </w:style>
  <w:style w:type="character" w:customStyle="1" w:styleId="HeaderChar">
    <w:name w:val="Header Char"/>
    <w:basedOn w:val="DefaultParagraphFont"/>
    <w:link w:val="Header"/>
    <w:uiPriority w:val="99"/>
    <w:rsid w:val="00473A8C"/>
  </w:style>
  <w:style w:type="paragraph" w:styleId="CommentSubject">
    <w:name w:val="annotation subject"/>
    <w:basedOn w:val="CommentText"/>
    <w:next w:val="CommentText"/>
    <w:link w:val="CommentSubjectChar"/>
    <w:uiPriority w:val="99"/>
    <w:semiHidden/>
    <w:unhideWhenUsed/>
    <w:rsid w:val="00AE520F"/>
    <w:rPr>
      <w:b/>
      <w:bCs/>
      <w:sz w:val="20"/>
      <w:szCs w:val="20"/>
    </w:rPr>
  </w:style>
  <w:style w:type="character" w:customStyle="1" w:styleId="CommentSubjectChar">
    <w:name w:val="Comment Subject Char"/>
    <w:basedOn w:val="CommentTextChar"/>
    <w:link w:val="CommentSubject"/>
    <w:uiPriority w:val="99"/>
    <w:semiHidden/>
    <w:rsid w:val="00AE520F"/>
    <w:rPr>
      <w:b/>
      <w:bCs/>
      <w:sz w:val="20"/>
      <w:szCs w:val="20"/>
    </w:rPr>
  </w:style>
  <w:style w:type="paragraph" w:styleId="ListParagraph">
    <w:name w:val="List Paragraph"/>
    <w:basedOn w:val="Normal"/>
    <w:uiPriority w:val="34"/>
    <w:qFormat/>
    <w:rsid w:val="008839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0B"/>
  </w:style>
  <w:style w:type="paragraph" w:styleId="Heading1">
    <w:name w:val="heading 1"/>
    <w:basedOn w:val="Normal"/>
    <w:link w:val="Heading1Char"/>
    <w:uiPriority w:val="9"/>
    <w:qFormat/>
    <w:rsid w:val="00460E0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54E"/>
    <w:rPr>
      <w:rFonts w:ascii="Lucida Grande" w:hAnsi="Lucida Grande" w:cs="Lucida Grande"/>
      <w:sz w:val="18"/>
      <w:szCs w:val="18"/>
    </w:rPr>
  </w:style>
  <w:style w:type="character" w:customStyle="1" w:styleId="Heading1Char">
    <w:name w:val="Heading 1 Char"/>
    <w:basedOn w:val="DefaultParagraphFont"/>
    <w:link w:val="Heading1"/>
    <w:uiPriority w:val="9"/>
    <w:rsid w:val="00460E0B"/>
    <w:rPr>
      <w:rFonts w:ascii="Times" w:hAnsi="Times"/>
      <w:b/>
      <w:bCs/>
      <w:kern w:val="36"/>
      <w:sz w:val="48"/>
      <w:szCs w:val="48"/>
    </w:rPr>
  </w:style>
  <w:style w:type="character" w:styleId="Hyperlink">
    <w:name w:val="Hyperlink"/>
    <w:basedOn w:val="DefaultParagraphFont"/>
    <w:uiPriority w:val="99"/>
    <w:unhideWhenUsed/>
    <w:rsid w:val="00460E0B"/>
    <w:rPr>
      <w:color w:val="0000FF" w:themeColor="hyperlink"/>
      <w:u w:val="single"/>
    </w:rPr>
  </w:style>
  <w:style w:type="paragraph" w:styleId="FootnoteText">
    <w:name w:val="footnote text"/>
    <w:basedOn w:val="Normal"/>
    <w:link w:val="FootnoteTextChar"/>
    <w:uiPriority w:val="99"/>
    <w:unhideWhenUsed/>
    <w:rsid w:val="00460E0B"/>
  </w:style>
  <w:style w:type="character" w:customStyle="1" w:styleId="FootnoteTextChar">
    <w:name w:val="Footnote Text Char"/>
    <w:basedOn w:val="DefaultParagraphFont"/>
    <w:link w:val="FootnoteText"/>
    <w:uiPriority w:val="99"/>
    <w:rsid w:val="00460E0B"/>
  </w:style>
  <w:style w:type="character" w:styleId="FootnoteReference">
    <w:name w:val="footnote reference"/>
    <w:basedOn w:val="DefaultParagraphFont"/>
    <w:uiPriority w:val="99"/>
    <w:unhideWhenUsed/>
    <w:rsid w:val="00460E0B"/>
    <w:rPr>
      <w:vertAlign w:val="superscript"/>
    </w:rPr>
  </w:style>
  <w:style w:type="paragraph" w:customStyle="1" w:styleId="Default">
    <w:name w:val="Default"/>
    <w:rsid w:val="00460E0B"/>
    <w:pPr>
      <w:widowControl w:val="0"/>
      <w:autoSpaceDE w:val="0"/>
      <w:autoSpaceDN w:val="0"/>
      <w:adjustRightInd w:val="0"/>
    </w:pPr>
    <w:rPr>
      <w:rFonts w:ascii="Code 2000" w:hAnsi="Code 2000" w:cs="Code 2000"/>
      <w:color w:val="000000"/>
    </w:rPr>
  </w:style>
  <w:style w:type="character" w:styleId="CommentReference">
    <w:name w:val="annotation reference"/>
    <w:basedOn w:val="DefaultParagraphFont"/>
    <w:uiPriority w:val="99"/>
    <w:semiHidden/>
    <w:unhideWhenUsed/>
    <w:rsid w:val="00460E0B"/>
    <w:rPr>
      <w:sz w:val="18"/>
      <w:szCs w:val="18"/>
    </w:rPr>
  </w:style>
  <w:style w:type="paragraph" w:styleId="CommentText">
    <w:name w:val="annotation text"/>
    <w:basedOn w:val="Normal"/>
    <w:link w:val="CommentTextChar"/>
    <w:uiPriority w:val="99"/>
    <w:semiHidden/>
    <w:unhideWhenUsed/>
    <w:rsid w:val="00460E0B"/>
  </w:style>
  <w:style w:type="character" w:customStyle="1" w:styleId="CommentTextChar">
    <w:name w:val="Comment Text Char"/>
    <w:basedOn w:val="DefaultParagraphFont"/>
    <w:link w:val="CommentText"/>
    <w:uiPriority w:val="99"/>
    <w:semiHidden/>
    <w:rsid w:val="00460E0B"/>
  </w:style>
  <w:style w:type="paragraph" w:styleId="Footer">
    <w:name w:val="footer"/>
    <w:basedOn w:val="Normal"/>
    <w:link w:val="FooterChar"/>
    <w:uiPriority w:val="99"/>
    <w:unhideWhenUsed/>
    <w:rsid w:val="00473A8C"/>
    <w:pPr>
      <w:tabs>
        <w:tab w:val="center" w:pos="4320"/>
        <w:tab w:val="right" w:pos="8640"/>
      </w:tabs>
    </w:pPr>
  </w:style>
  <w:style w:type="character" w:customStyle="1" w:styleId="FooterChar">
    <w:name w:val="Footer Char"/>
    <w:basedOn w:val="DefaultParagraphFont"/>
    <w:link w:val="Footer"/>
    <w:uiPriority w:val="99"/>
    <w:rsid w:val="00473A8C"/>
  </w:style>
  <w:style w:type="character" w:styleId="PageNumber">
    <w:name w:val="page number"/>
    <w:basedOn w:val="DefaultParagraphFont"/>
    <w:uiPriority w:val="99"/>
    <w:semiHidden/>
    <w:unhideWhenUsed/>
    <w:rsid w:val="00473A8C"/>
  </w:style>
  <w:style w:type="paragraph" w:styleId="Header">
    <w:name w:val="header"/>
    <w:basedOn w:val="Normal"/>
    <w:link w:val="HeaderChar"/>
    <w:uiPriority w:val="99"/>
    <w:unhideWhenUsed/>
    <w:rsid w:val="00473A8C"/>
    <w:pPr>
      <w:tabs>
        <w:tab w:val="center" w:pos="4320"/>
        <w:tab w:val="right" w:pos="8640"/>
      </w:tabs>
    </w:pPr>
  </w:style>
  <w:style w:type="character" w:customStyle="1" w:styleId="HeaderChar">
    <w:name w:val="Header Char"/>
    <w:basedOn w:val="DefaultParagraphFont"/>
    <w:link w:val="Header"/>
    <w:uiPriority w:val="99"/>
    <w:rsid w:val="00473A8C"/>
  </w:style>
  <w:style w:type="paragraph" w:styleId="CommentSubject">
    <w:name w:val="annotation subject"/>
    <w:basedOn w:val="CommentText"/>
    <w:next w:val="CommentText"/>
    <w:link w:val="CommentSubjectChar"/>
    <w:uiPriority w:val="99"/>
    <w:semiHidden/>
    <w:unhideWhenUsed/>
    <w:rsid w:val="00AE520F"/>
    <w:rPr>
      <w:b/>
      <w:bCs/>
      <w:sz w:val="20"/>
      <w:szCs w:val="20"/>
    </w:rPr>
  </w:style>
  <w:style w:type="character" w:customStyle="1" w:styleId="CommentSubjectChar">
    <w:name w:val="Comment Subject Char"/>
    <w:basedOn w:val="CommentTextChar"/>
    <w:link w:val="CommentSubject"/>
    <w:uiPriority w:val="99"/>
    <w:semiHidden/>
    <w:rsid w:val="00AE520F"/>
    <w:rPr>
      <w:b/>
      <w:bCs/>
      <w:sz w:val="20"/>
      <w:szCs w:val="20"/>
    </w:rPr>
  </w:style>
  <w:style w:type="paragraph" w:styleId="ListParagraph">
    <w:name w:val="List Paragraph"/>
    <w:basedOn w:val="Normal"/>
    <w:uiPriority w:val="34"/>
    <w:qFormat/>
    <w:rsid w:val="00883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http://static.fas.harvard.edu/registrar/ugrad_handbook/current/chapter2/grading_system.html" TargetMode="External"/><Relationship Id="rId15" Type="http://schemas.openxmlformats.org/officeDocument/2006/relationships/hyperlink" Target="http://honor.fas.harvard.edu/honor-code"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iazos@fas.harvard.edu"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2708</Words>
  <Characters>15437</Characters>
  <Application>Microsoft Macintosh Word</Application>
  <DocSecurity>0</DocSecurity>
  <Lines>128</Lines>
  <Paragraphs>36</Paragraphs>
  <ScaleCrop>false</ScaleCrop>
  <Company>Harvard University</Company>
  <LinksUpToDate>false</LinksUpToDate>
  <CharactersWithSpaces>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Liazos</dc:creator>
  <cp:keywords/>
  <dc:description/>
  <cp:lastModifiedBy>Ariane Liazos</cp:lastModifiedBy>
  <cp:revision>5</cp:revision>
  <cp:lastPrinted>2015-08-27T13:23:00Z</cp:lastPrinted>
  <dcterms:created xsi:type="dcterms:W3CDTF">2015-08-27T13:23:00Z</dcterms:created>
  <dcterms:modified xsi:type="dcterms:W3CDTF">2015-10-30T16:31:00Z</dcterms:modified>
</cp:coreProperties>
</file>