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F5233" w14:textId="51CBDE2E" w:rsidR="00A96509" w:rsidRPr="0001477D" w:rsidRDefault="00A96509" w:rsidP="00A96509">
      <w:pPr>
        <w:jc w:val="center"/>
        <w:rPr>
          <w:rFonts w:ascii="Arial" w:hAnsi="Arial" w:cs="Arial"/>
          <w:b/>
          <w:bCs/>
          <w:u w:val="single"/>
        </w:rPr>
      </w:pPr>
      <w:r w:rsidRPr="0001477D">
        <w:rPr>
          <w:rFonts w:ascii="Arial" w:hAnsi="Arial" w:cs="Arial"/>
          <w:b/>
          <w:bCs/>
          <w:u w:val="single"/>
        </w:rPr>
        <w:t xml:space="preserve">Section Plan: </w:t>
      </w:r>
      <w:r w:rsidR="00B55394" w:rsidRPr="0001477D">
        <w:rPr>
          <w:rFonts w:ascii="Arial" w:hAnsi="Arial" w:cs="Arial"/>
          <w:b/>
          <w:bCs/>
          <w:u w:val="single"/>
        </w:rPr>
        <w:t>Learning Through Case Construction</w:t>
      </w:r>
    </w:p>
    <w:p w14:paraId="58F322AD" w14:textId="48950EC9" w:rsidR="00A96509" w:rsidRPr="0001477D" w:rsidRDefault="00A96509" w:rsidP="00A965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Activity</w:t>
      </w:r>
    </w:p>
    <w:p w14:paraId="1A11A640" w14:textId="31EE19B5" w:rsidR="00EB5013" w:rsidRPr="0001477D" w:rsidRDefault="00EB5013" w:rsidP="00EB501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Set-up—writing case studies</w:t>
      </w:r>
    </w:p>
    <w:p w14:paraId="15F303E7" w14:textId="6D3FDC9D" w:rsidR="00EB5013" w:rsidRPr="0001477D" w:rsidRDefault="00EB5013" w:rsidP="00EB501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 xml:space="preserve">We’ve done quite a bit of work with case studies in the second half of the semester, using general stories with non-descript actors to highlight certain ethical issues and to track how different kinds of information yield particular assumptions &amp; forms of ethical reasoning. </w:t>
      </w:r>
    </w:p>
    <w:p w14:paraId="45FF5557" w14:textId="29DE81D9" w:rsidR="00EB5013" w:rsidRPr="0001477D" w:rsidRDefault="00EB5013" w:rsidP="00EB501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NOW, I’d like to reverse directions &amp; have you all come up with a case</w:t>
      </w:r>
      <w:r w:rsidR="008C54C4" w:rsidRPr="0001477D">
        <w:rPr>
          <w:rFonts w:ascii="Arial" w:hAnsi="Arial" w:cs="Arial"/>
        </w:rPr>
        <w:t xml:space="preserve"> of your own</w:t>
      </w:r>
      <w:r w:rsidRPr="0001477D">
        <w:rPr>
          <w:rFonts w:ascii="Arial" w:hAnsi="Arial" w:cs="Arial"/>
        </w:rPr>
        <w:t xml:space="preserve"> to illustrate</w:t>
      </w:r>
      <w:r w:rsidR="00217528" w:rsidRPr="0001477D">
        <w:rPr>
          <w:rFonts w:ascii="Arial" w:hAnsi="Arial" w:cs="Arial"/>
        </w:rPr>
        <w:t xml:space="preserve"> and think through </w:t>
      </w:r>
      <w:r w:rsidRPr="0001477D">
        <w:rPr>
          <w:rFonts w:ascii="Arial" w:hAnsi="Arial" w:cs="Arial"/>
        </w:rPr>
        <w:t>a particular issue from this week’s readings.</w:t>
      </w:r>
      <w:r w:rsidR="0017746A" w:rsidRPr="0001477D">
        <w:rPr>
          <w:rFonts w:ascii="Arial" w:hAnsi="Arial" w:cs="Arial"/>
        </w:rPr>
        <w:t xml:space="preserve"> In my experience, it works a different analytical bone—to construct a basic scenario and then to consider how you might alter the scenario to enrich an ethical discussion.</w:t>
      </w:r>
    </w:p>
    <w:p w14:paraId="4C2E0722" w14:textId="3C5961ED" w:rsidR="00217528" w:rsidRPr="0001477D" w:rsidRDefault="00217528" w:rsidP="00217528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  <w:u w:val="single"/>
        </w:rPr>
        <w:t>Q&amp;A</w:t>
      </w:r>
      <w:r w:rsidRPr="0001477D">
        <w:rPr>
          <w:rFonts w:ascii="Arial" w:hAnsi="Arial" w:cs="Arial"/>
        </w:rPr>
        <w:t>: What have been the general characteristics of the case studies we’ve discussed in lecture and section? [short, A/B characters, general, open-ended]</w:t>
      </w:r>
    </w:p>
    <w:p w14:paraId="4D2D77B9" w14:textId="1073F747" w:rsidR="0017746A" w:rsidRPr="0001477D" w:rsidRDefault="00217528" w:rsidP="0017746A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With these qualities in mind, you’re going to construct a short case study following this model. Basically, this is your opportunity to pose a scenario to the class, a scenario that pokes at a particular issue or raises particular questions.</w:t>
      </w:r>
      <w:r w:rsidR="003B128E" w:rsidRPr="0001477D">
        <w:rPr>
          <w:rFonts w:ascii="Arial" w:hAnsi="Arial" w:cs="Arial"/>
        </w:rPr>
        <w:t xml:space="preserve"> We’ll start with some time for individual brainstorming, then break into groups, and then come together as a section to deconstruct the case studies that we’ve created.</w:t>
      </w:r>
    </w:p>
    <w:p w14:paraId="4BE21C02" w14:textId="77777777" w:rsidR="0017746A" w:rsidRPr="0001477D" w:rsidRDefault="0017746A" w:rsidP="0017746A">
      <w:pPr>
        <w:pStyle w:val="ListParagraph"/>
        <w:ind w:left="2880"/>
        <w:rPr>
          <w:rFonts w:ascii="Arial" w:hAnsi="Arial" w:cs="Arial"/>
        </w:rPr>
      </w:pPr>
    </w:p>
    <w:p w14:paraId="4F9F77B1" w14:textId="5FEF3025" w:rsidR="00C2289B" w:rsidRPr="0001477D" w:rsidRDefault="00C2289B" w:rsidP="00EB501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Split the group into 2</w:t>
      </w:r>
      <w:r w:rsidR="0017746A" w:rsidRPr="0001477D">
        <w:rPr>
          <w:rFonts w:ascii="Arial" w:hAnsi="Arial" w:cs="Arial"/>
        </w:rPr>
        <w:t>—in order to get a good breadth of topics, we’ll split the group into 2</w:t>
      </w:r>
    </w:p>
    <w:p w14:paraId="343E5914" w14:textId="5EEF1AF3" w:rsidR="00EB5013" w:rsidRPr="0001477D" w:rsidRDefault="00EB5013" w:rsidP="00EB5013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Ethics of fantasy</w:t>
      </w:r>
      <w:r w:rsidR="008701EB" w:rsidRPr="0001477D">
        <w:rPr>
          <w:rFonts w:ascii="Arial" w:hAnsi="Arial" w:cs="Arial"/>
        </w:rPr>
        <w:t xml:space="preserve"> (</w:t>
      </w:r>
      <w:r w:rsidR="0017746A" w:rsidRPr="0001477D">
        <w:rPr>
          <w:rFonts w:ascii="Arial" w:hAnsi="Arial" w:cs="Arial"/>
        </w:rPr>
        <w:t xml:space="preserve">in particular, </w:t>
      </w:r>
      <w:r w:rsidR="008701EB" w:rsidRPr="0001477D">
        <w:rPr>
          <w:rFonts w:ascii="Arial" w:hAnsi="Arial" w:cs="Arial"/>
        </w:rPr>
        <w:t>individual fantasy</w:t>
      </w:r>
      <w:r w:rsidR="0017746A" w:rsidRPr="0001477D">
        <w:rPr>
          <w:rFonts w:ascii="Arial" w:hAnsi="Arial" w:cs="Arial"/>
        </w:rPr>
        <w:t>)</w:t>
      </w:r>
    </w:p>
    <w:p w14:paraId="162723C4" w14:textId="28A97F66" w:rsidR="003B128E" w:rsidRPr="0001477D" w:rsidRDefault="003B128E" w:rsidP="003B128E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What kind of responsibility is held by one who holds a sexual fantasy?</w:t>
      </w:r>
    </w:p>
    <w:p w14:paraId="3A95B129" w14:textId="41E84F7A" w:rsidR="00EB5013" w:rsidRPr="0001477D" w:rsidRDefault="00EB5013" w:rsidP="00EB5013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Ethics of virtual sex</w:t>
      </w:r>
      <w:r w:rsidR="008701EB" w:rsidRPr="0001477D">
        <w:rPr>
          <w:rFonts w:ascii="Arial" w:hAnsi="Arial" w:cs="Arial"/>
        </w:rPr>
        <w:t xml:space="preserve"> (</w:t>
      </w:r>
      <w:r w:rsidR="0017746A" w:rsidRPr="0001477D">
        <w:rPr>
          <w:rFonts w:ascii="Arial" w:hAnsi="Arial" w:cs="Arial"/>
        </w:rPr>
        <w:t>in particular, depictions of sex and sexual interactions online + the ethics of shared fantasy and sharing fantasies)</w:t>
      </w:r>
    </w:p>
    <w:p w14:paraId="17CEB99C" w14:textId="5D67E0CF" w:rsidR="003C6C4E" w:rsidRPr="0001477D" w:rsidRDefault="003C6C4E" w:rsidP="003C6C4E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Is virtual sex ‘real sex’? If so, is virtual rape ethically equivalent to physical rape?</w:t>
      </w:r>
      <w:r w:rsidR="00452DD2" w:rsidRPr="0001477D">
        <w:rPr>
          <w:rFonts w:ascii="Arial" w:hAnsi="Arial" w:cs="Arial"/>
        </w:rPr>
        <w:t xml:space="preserve"> Should online communities</w:t>
      </w:r>
      <w:r w:rsidR="001D3106" w:rsidRPr="0001477D">
        <w:rPr>
          <w:rFonts w:ascii="Arial" w:hAnsi="Arial" w:cs="Arial"/>
        </w:rPr>
        <w:t xml:space="preserve"> cultivate and censor sexual content</w:t>
      </w:r>
      <w:r w:rsidR="00452DD2" w:rsidRPr="0001477D">
        <w:rPr>
          <w:rFonts w:ascii="Arial" w:hAnsi="Arial" w:cs="Arial"/>
        </w:rPr>
        <w:t>?</w:t>
      </w:r>
    </w:p>
    <w:p w14:paraId="3FBB2AD5" w14:textId="4D552189" w:rsidR="0017746A" w:rsidRPr="0001477D" w:rsidRDefault="002248C5" w:rsidP="0017746A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 xml:space="preserve">On this slide, </w:t>
      </w:r>
      <w:r w:rsidR="0017746A" w:rsidRPr="0001477D">
        <w:rPr>
          <w:rFonts w:ascii="Arial" w:hAnsi="Arial" w:cs="Arial"/>
        </w:rPr>
        <w:t>I’ve restated some of our key questions from the syllabus to help you frame</w:t>
      </w:r>
      <w:r w:rsidRPr="0001477D">
        <w:rPr>
          <w:rFonts w:ascii="Arial" w:hAnsi="Arial" w:cs="Arial"/>
        </w:rPr>
        <w:t xml:space="preserve"> and focus</w:t>
      </w:r>
      <w:r w:rsidR="0017746A" w:rsidRPr="0001477D">
        <w:rPr>
          <w:rFonts w:ascii="Arial" w:hAnsi="Arial" w:cs="Arial"/>
        </w:rPr>
        <w:t xml:space="preserve"> your scenario—you don’t need to try to answer all of these questions through your case</w:t>
      </w:r>
      <w:r w:rsidRPr="0001477D">
        <w:rPr>
          <w:rFonts w:ascii="Arial" w:hAnsi="Arial" w:cs="Arial"/>
        </w:rPr>
        <w:t xml:space="preserve"> &amp; you can by all means try to focus on a different, though related, question</w:t>
      </w:r>
    </w:p>
    <w:p w14:paraId="645E07C7" w14:textId="5ACE88B6" w:rsidR="0017746A" w:rsidRPr="0001477D" w:rsidRDefault="0017746A" w:rsidP="0017746A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 xml:space="preserve">Also, to help jog your memory and get the creative juices flowing, consider returning to </w:t>
      </w:r>
      <w:r w:rsidR="002248C5" w:rsidRPr="0001477D">
        <w:rPr>
          <w:rFonts w:ascii="Arial" w:hAnsi="Arial" w:cs="Arial"/>
        </w:rPr>
        <w:t>our readings—what specific ethical questions do these authors highlight and how might you draw them out through an imagined real-life scenario?</w:t>
      </w:r>
    </w:p>
    <w:p w14:paraId="45A908C4" w14:textId="4A5A7050" w:rsidR="0017746A" w:rsidRPr="0001477D" w:rsidRDefault="0017746A" w:rsidP="0017746A">
      <w:pPr>
        <w:pStyle w:val="ListParagraph"/>
        <w:numPr>
          <w:ilvl w:val="5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The lines between these ethical questions are blurry, of course, so don’t worry if some of the implications of your scenario fade into the other group’s set of questions.</w:t>
      </w:r>
    </w:p>
    <w:p w14:paraId="0A939298" w14:textId="22E4BD58" w:rsidR="00E07EBF" w:rsidRPr="0001477D" w:rsidRDefault="00E07EBF" w:rsidP="00E07EBF">
      <w:pPr>
        <w:pStyle w:val="ListParagraph"/>
        <w:numPr>
          <w:ilvl w:val="3"/>
          <w:numId w:val="1"/>
        </w:numPr>
        <w:rPr>
          <w:rFonts w:ascii="Arial" w:hAnsi="Arial" w:cs="Arial"/>
          <w:b/>
          <w:bCs/>
          <w:i/>
          <w:iCs/>
          <w:u w:val="single"/>
        </w:rPr>
      </w:pPr>
      <w:r w:rsidRPr="0001477D">
        <w:rPr>
          <w:rFonts w:ascii="Arial" w:hAnsi="Arial" w:cs="Arial"/>
          <w:b/>
          <w:bCs/>
          <w:i/>
          <w:iCs/>
          <w:u w:val="single"/>
        </w:rPr>
        <w:t>Any clarifying questions??</w:t>
      </w:r>
    </w:p>
    <w:p w14:paraId="2E0584D2" w14:textId="60E71023" w:rsidR="00291BE7" w:rsidRPr="0001477D" w:rsidRDefault="00291BE7" w:rsidP="00291BE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Solo writing [10 minutes]</w:t>
      </w:r>
    </w:p>
    <w:p w14:paraId="1B62FA64" w14:textId="73097DB5" w:rsidR="0063415A" w:rsidRPr="0001477D" w:rsidRDefault="0063415A" w:rsidP="0063415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Brainstorm ideas for a case</w:t>
      </w:r>
      <w:r w:rsidR="004805EA" w:rsidRPr="0001477D">
        <w:rPr>
          <w:rFonts w:ascii="Arial" w:hAnsi="Arial" w:cs="Arial"/>
        </w:rPr>
        <w:tab/>
        <w:t>(feel free to draw on examples from media/pop culture)</w:t>
      </w:r>
    </w:p>
    <w:p w14:paraId="5E9232CA" w14:textId="5BFF2820" w:rsidR="0063415A" w:rsidRPr="0001477D" w:rsidRDefault="0063415A" w:rsidP="0063415A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 xml:space="preserve">What question most </w:t>
      </w:r>
      <w:r w:rsidR="002248C5" w:rsidRPr="0001477D">
        <w:rPr>
          <w:rFonts w:ascii="Arial" w:hAnsi="Arial" w:cs="Arial"/>
        </w:rPr>
        <w:t xml:space="preserve">interests </w:t>
      </w:r>
      <w:r w:rsidRPr="0001477D">
        <w:rPr>
          <w:rFonts w:ascii="Arial" w:hAnsi="Arial" w:cs="Arial"/>
        </w:rPr>
        <w:t>you?</w:t>
      </w:r>
    </w:p>
    <w:p w14:paraId="4DEFA6A4" w14:textId="6DC7CF63" w:rsidR="003B128E" w:rsidRPr="0001477D" w:rsidRDefault="003B128E" w:rsidP="0063415A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What scenario best captures that question?</w:t>
      </w:r>
    </w:p>
    <w:p w14:paraId="69F2E776" w14:textId="1BF5645A" w:rsidR="004805EA" w:rsidRPr="0001477D" w:rsidRDefault="0063415A" w:rsidP="004805EA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What might the narrative arc or dialogue look like?</w:t>
      </w:r>
    </w:p>
    <w:p w14:paraId="30179209" w14:textId="51247315" w:rsidR="0048373F" w:rsidRPr="0001477D" w:rsidRDefault="0048373F" w:rsidP="004805EA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What information might you add to complexify the case?</w:t>
      </w:r>
    </w:p>
    <w:p w14:paraId="3938EFF1" w14:textId="21933631" w:rsidR="003B128E" w:rsidRPr="0001477D" w:rsidRDefault="003B128E" w:rsidP="004805EA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 xml:space="preserve">*Feel free to draw on examples or scenarios from pop culture, movies, </w:t>
      </w:r>
      <w:r w:rsidR="00C67A8F" w:rsidRPr="0001477D">
        <w:rPr>
          <w:rFonts w:ascii="Arial" w:hAnsi="Arial" w:cs="Arial"/>
        </w:rPr>
        <w:t>etc.</w:t>
      </w:r>
      <w:r w:rsidR="00766E5A" w:rsidRPr="0001477D">
        <w:rPr>
          <w:rFonts w:ascii="Arial" w:hAnsi="Arial" w:cs="Arial"/>
        </w:rPr>
        <w:t xml:space="preserve"> (</w:t>
      </w:r>
      <w:r w:rsidR="00766E5A" w:rsidRPr="0001477D">
        <w:rPr>
          <w:rFonts w:ascii="Arial" w:hAnsi="Arial" w:cs="Arial"/>
          <w:i/>
          <w:iCs/>
        </w:rPr>
        <w:t>Westworld</w:t>
      </w:r>
      <w:r w:rsidR="00766E5A" w:rsidRPr="0001477D">
        <w:rPr>
          <w:rFonts w:ascii="Arial" w:hAnsi="Arial" w:cs="Arial"/>
        </w:rPr>
        <w:t xml:space="preserve"> and sex robots; virtual reality games)</w:t>
      </w:r>
    </w:p>
    <w:p w14:paraId="2792A708" w14:textId="0194B7A3" w:rsidR="007E5A90" w:rsidRPr="0001477D" w:rsidRDefault="007E5A90" w:rsidP="007E5A9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**If there’s time at the end, we’ll make some space to share additional case ideas/scenarios.</w:t>
      </w:r>
    </w:p>
    <w:p w14:paraId="366CD53A" w14:textId="22A47462" w:rsidR="00EB5013" w:rsidRPr="0001477D" w:rsidRDefault="00A96509" w:rsidP="00EB501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Writing your own case study</w:t>
      </w:r>
    </w:p>
    <w:p w14:paraId="3B54252F" w14:textId="34642A32" w:rsidR="00A96509" w:rsidRPr="0001477D" w:rsidRDefault="00A96509" w:rsidP="00A9650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Small groups (</w:t>
      </w:r>
      <w:r w:rsidR="00186B76" w:rsidRPr="0001477D">
        <w:rPr>
          <w:rFonts w:ascii="Arial" w:hAnsi="Arial" w:cs="Arial"/>
        </w:rPr>
        <w:t>2</w:t>
      </w:r>
      <w:r w:rsidRPr="0001477D">
        <w:rPr>
          <w:rFonts w:ascii="Arial" w:hAnsi="Arial" w:cs="Arial"/>
        </w:rPr>
        <w:t>)</w:t>
      </w:r>
    </w:p>
    <w:p w14:paraId="1D537AFF" w14:textId="77777777" w:rsidR="00A96509" w:rsidRPr="0001477D" w:rsidRDefault="00A96509" w:rsidP="00A96509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lastRenderedPageBreak/>
        <w:t>Designate team assignments</w:t>
      </w:r>
    </w:p>
    <w:p w14:paraId="15D48B85" w14:textId="3A3C26F2" w:rsidR="00A96509" w:rsidRPr="0001477D" w:rsidRDefault="00A96509" w:rsidP="00A96509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a scribe to record your notes &amp; final paragraph</w:t>
      </w:r>
    </w:p>
    <w:p w14:paraId="30AEF7BE" w14:textId="75B4A4BF" w:rsidR="00A96509" w:rsidRPr="0001477D" w:rsidRDefault="00A96509" w:rsidP="00A96509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a respondent to the other group’s reading and questions</w:t>
      </w:r>
    </w:p>
    <w:p w14:paraId="46FF8FE7" w14:textId="1C1EBAAF" w:rsidR="000452D5" w:rsidRPr="0001477D" w:rsidRDefault="000C28C8" w:rsidP="007E5A90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Share</w:t>
      </w:r>
      <w:r w:rsidR="00186B76" w:rsidRPr="0001477D">
        <w:rPr>
          <w:rFonts w:ascii="Arial" w:hAnsi="Arial" w:cs="Arial"/>
        </w:rPr>
        <w:t xml:space="preserve"> the ideas you came up with individually </w:t>
      </w:r>
      <w:r w:rsidR="00766E5A" w:rsidRPr="0001477D">
        <w:rPr>
          <w:rFonts w:ascii="Arial" w:hAnsi="Arial" w:cs="Arial"/>
        </w:rPr>
        <w:t>&amp; d</w:t>
      </w:r>
      <w:r w:rsidR="000452D5" w:rsidRPr="0001477D">
        <w:rPr>
          <w:rFonts w:ascii="Arial" w:hAnsi="Arial" w:cs="Arial"/>
        </w:rPr>
        <w:t>etermine the particular issue you’d like to highlight and draw out</w:t>
      </w:r>
      <w:r w:rsidR="007E5A90" w:rsidRPr="0001477D">
        <w:rPr>
          <w:rFonts w:ascii="Arial" w:hAnsi="Arial" w:cs="Arial"/>
        </w:rPr>
        <w:t xml:space="preserve"> + d</w:t>
      </w:r>
      <w:r w:rsidR="000452D5" w:rsidRPr="0001477D">
        <w:rPr>
          <w:rFonts w:ascii="Arial" w:hAnsi="Arial" w:cs="Arial"/>
        </w:rPr>
        <w:t xml:space="preserve">etermine any </w:t>
      </w:r>
      <w:r w:rsidR="008701EB" w:rsidRPr="0001477D">
        <w:rPr>
          <w:rFonts w:ascii="Arial" w:hAnsi="Arial" w:cs="Arial"/>
        </w:rPr>
        <w:t>information you might add/subtract in order to complicate the case</w:t>
      </w:r>
      <w:r w:rsidR="003B128E" w:rsidRPr="0001477D">
        <w:rPr>
          <w:rFonts w:ascii="Arial" w:hAnsi="Arial" w:cs="Arial"/>
        </w:rPr>
        <w:t>—what variations might you add?</w:t>
      </w:r>
    </w:p>
    <w:p w14:paraId="74F6C56A" w14:textId="76A95B65" w:rsidR="00A96509" w:rsidRPr="0001477D" w:rsidRDefault="00A96509" w:rsidP="00A96509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 xml:space="preserve">Once you’ve finalized your case, </w:t>
      </w:r>
      <w:r w:rsidR="00C67A8F" w:rsidRPr="0001477D">
        <w:rPr>
          <w:rFonts w:ascii="Arial" w:hAnsi="Arial" w:cs="Arial"/>
        </w:rPr>
        <w:t xml:space="preserve">send your scribe over &amp; we’ll input your paragraph into our </w:t>
      </w:r>
      <w:proofErr w:type="spellStart"/>
      <w:r w:rsidR="00C67A8F" w:rsidRPr="0001477D">
        <w:rPr>
          <w:rFonts w:ascii="Arial" w:hAnsi="Arial" w:cs="Arial"/>
        </w:rPr>
        <w:t>powerpoint</w:t>
      </w:r>
      <w:proofErr w:type="spellEnd"/>
      <w:r w:rsidR="006F2863" w:rsidRPr="0001477D">
        <w:rPr>
          <w:rFonts w:ascii="Arial" w:hAnsi="Arial" w:cs="Arial"/>
        </w:rPr>
        <w:t xml:space="preserve"> (or submit by email)</w:t>
      </w:r>
    </w:p>
    <w:p w14:paraId="4A24D288" w14:textId="040ED971" w:rsidR="00A96509" w:rsidRPr="0001477D" w:rsidRDefault="000C28C8" w:rsidP="000C28C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In big group, p</w:t>
      </w:r>
      <w:r w:rsidR="00A96509" w:rsidRPr="0001477D">
        <w:rPr>
          <w:rFonts w:ascii="Arial" w:hAnsi="Arial" w:cs="Arial"/>
        </w:rPr>
        <w:t>roject onto screen—</w:t>
      </w:r>
      <w:r w:rsidRPr="0001477D">
        <w:rPr>
          <w:rFonts w:ascii="Arial" w:hAnsi="Arial" w:cs="Arial"/>
        </w:rPr>
        <w:t>h</w:t>
      </w:r>
      <w:r w:rsidR="00A96509" w:rsidRPr="0001477D">
        <w:rPr>
          <w:rFonts w:ascii="Arial" w:hAnsi="Arial" w:cs="Arial"/>
        </w:rPr>
        <w:t xml:space="preserve">ave grp </w:t>
      </w:r>
      <w:proofErr w:type="spellStart"/>
      <w:r w:rsidR="00A96509" w:rsidRPr="0001477D">
        <w:rPr>
          <w:rFonts w:ascii="Arial" w:hAnsi="Arial" w:cs="Arial"/>
        </w:rPr>
        <w:t>mmbrs</w:t>
      </w:r>
      <w:proofErr w:type="spellEnd"/>
      <w:r w:rsidR="00A96509" w:rsidRPr="0001477D">
        <w:rPr>
          <w:rFonts w:ascii="Arial" w:hAnsi="Arial" w:cs="Arial"/>
        </w:rPr>
        <w:t xml:space="preserve"> read out their respective cases to the class</w:t>
      </w:r>
    </w:p>
    <w:p w14:paraId="14645D9A" w14:textId="448BBA89" w:rsidR="00A96509" w:rsidRPr="0001477D" w:rsidRDefault="00A96509" w:rsidP="000C28C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>Return to small groups</w:t>
      </w:r>
      <w:r w:rsidR="000C28C8" w:rsidRPr="0001477D">
        <w:rPr>
          <w:rFonts w:ascii="Arial" w:hAnsi="Arial" w:cs="Arial"/>
        </w:rPr>
        <w:t xml:space="preserve"> to t</w:t>
      </w:r>
      <w:r w:rsidRPr="0001477D">
        <w:rPr>
          <w:rFonts w:ascii="Arial" w:hAnsi="Arial" w:cs="Arial"/>
        </w:rPr>
        <w:t>hink through the alternate case, asking standard questions</w:t>
      </w:r>
      <w:r w:rsidR="006F2863" w:rsidRPr="0001477D">
        <w:rPr>
          <w:rFonts w:ascii="Arial" w:hAnsi="Arial" w:cs="Arial"/>
        </w:rPr>
        <w:t xml:space="preserve"> of case analysis</w:t>
      </w:r>
    </w:p>
    <w:p w14:paraId="48411692" w14:textId="7A4BCE64" w:rsidR="00A96509" w:rsidRPr="0001477D" w:rsidRDefault="00A96509" w:rsidP="00A9650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</w:rPr>
        <w:t xml:space="preserve">Big group—each group responds </w:t>
      </w:r>
      <w:r w:rsidR="000C28C8" w:rsidRPr="0001477D">
        <w:rPr>
          <w:rFonts w:ascii="Arial" w:hAnsi="Arial" w:cs="Arial"/>
        </w:rPr>
        <w:t>to the other group’s case (respondent plays role of questioner)</w:t>
      </w:r>
    </w:p>
    <w:p w14:paraId="6408F000" w14:textId="790FE6B4" w:rsidR="00C93F54" w:rsidRPr="0001477D" w:rsidRDefault="00C93F54" w:rsidP="000C28C8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  <w:u w:val="single"/>
        </w:rPr>
        <w:t>Initial Questions</w:t>
      </w:r>
      <w:r w:rsidR="000C28C8" w:rsidRPr="0001477D">
        <w:rPr>
          <w:rFonts w:ascii="Arial" w:hAnsi="Arial" w:cs="Arial"/>
        </w:rPr>
        <w:t xml:space="preserve">: </w:t>
      </w:r>
      <w:r w:rsidRPr="0001477D">
        <w:rPr>
          <w:rFonts w:ascii="Arial" w:hAnsi="Arial" w:cs="Arial"/>
        </w:rPr>
        <w:t>Do you see any ethical concerns presented in the case?</w:t>
      </w:r>
      <w:r w:rsidR="000C28C8" w:rsidRPr="0001477D">
        <w:rPr>
          <w:rFonts w:ascii="Arial" w:hAnsi="Arial" w:cs="Arial"/>
        </w:rPr>
        <w:t xml:space="preserve"> </w:t>
      </w:r>
      <w:r w:rsidRPr="0001477D">
        <w:rPr>
          <w:rFonts w:ascii="Arial" w:hAnsi="Arial" w:cs="Arial"/>
        </w:rPr>
        <w:t>What ought the characters to do?</w:t>
      </w:r>
    </w:p>
    <w:p w14:paraId="1432556D" w14:textId="1FDA543F" w:rsidR="00A96509" w:rsidRPr="0001477D" w:rsidRDefault="000C28C8" w:rsidP="00A96509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01477D">
        <w:rPr>
          <w:rFonts w:ascii="Arial" w:hAnsi="Arial" w:cs="Arial"/>
          <w:u w:val="single"/>
        </w:rPr>
        <w:t>Reflection</w:t>
      </w:r>
      <w:r w:rsidRPr="0001477D">
        <w:rPr>
          <w:rFonts w:ascii="Arial" w:hAnsi="Arial" w:cs="Arial"/>
        </w:rPr>
        <w:t xml:space="preserve">: </w:t>
      </w:r>
      <w:r w:rsidR="00A96509" w:rsidRPr="0001477D">
        <w:rPr>
          <w:rFonts w:ascii="Arial" w:hAnsi="Arial" w:cs="Arial"/>
        </w:rPr>
        <w:t>After initial discussion, ask each group’s respondent to explain the basic premises and themes they hoped to draw out through their case</w:t>
      </w:r>
      <w:r w:rsidR="006F2863" w:rsidRPr="0001477D">
        <w:rPr>
          <w:rFonts w:ascii="Arial" w:hAnsi="Arial" w:cs="Arial"/>
        </w:rPr>
        <w:t>, anything the other group’s analysis left out</w:t>
      </w:r>
    </w:p>
    <w:p w14:paraId="25673F70" w14:textId="785C6E0E" w:rsidR="00D743D8" w:rsidRPr="0001477D" w:rsidRDefault="00EF51F1" w:rsidP="0022336E">
      <w:pPr>
        <w:pStyle w:val="ListParagraph"/>
        <w:numPr>
          <w:ilvl w:val="3"/>
          <w:numId w:val="1"/>
        </w:numPr>
        <w:rPr>
          <w:rFonts w:ascii="Arial" w:hAnsi="Arial" w:cs="Arial"/>
          <w:b/>
          <w:bCs/>
        </w:rPr>
      </w:pPr>
      <w:r w:rsidRPr="0001477D">
        <w:rPr>
          <w:rFonts w:ascii="Arial" w:hAnsi="Arial" w:cs="Arial"/>
          <w:b/>
          <w:bCs/>
        </w:rPr>
        <w:t>What, if anything, would the group rewrite or change after hearing the other group’s responses? How might they better home in on their central concerns? Or would they highlight different concerns</w:t>
      </w:r>
      <w:r w:rsidR="0022336E" w:rsidRPr="0001477D">
        <w:rPr>
          <w:rFonts w:ascii="Arial" w:hAnsi="Arial" w:cs="Arial"/>
          <w:b/>
          <w:bCs/>
        </w:rPr>
        <w:t>?</w:t>
      </w:r>
    </w:p>
    <w:p w14:paraId="54EFADA4" w14:textId="103A11B3" w:rsidR="0001477D" w:rsidRPr="0001477D" w:rsidRDefault="0022336E" w:rsidP="0001477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01477D">
        <w:rPr>
          <w:rFonts w:ascii="Arial" w:hAnsi="Arial" w:cs="Arial"/>
        </w:rPr>
        <w:t>Discussion Board on Canvas to post any finished or unfinished case ideas developed during solo writing or group brainstorming</w:t>
      </w:r>
    </w:p>
    <w:p w14:paraId="1EC5CAA9" w14:textId="05056892" w:rsidR="0001477D" w:rsidRPr="0001477D" w:rsidRDefault="0001477D" w:rsidP="0001477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1477D">
        <w:rPr>
          <w:rFonts w:ascii="Arial" w:hAnsi="Arial" w:cs="Arial"/>
          <w:b/>
          <w:bCs/>
        </w:rPr>
        <w:t xml:space="preserve">Example </w:t>
      </w:r>
      <w:proofErr w:type="spellStart"/>
      <w:r w:rsidRPr="0001477D">
        <w:rPr>
          <w:rFonts w:ascii="Arial" w:hAnsi="Arial" w:cs="Arial"/>
          <w:b/>
          <w:bCs/>
        </w:rPr>
        <w:t>Powerpoint</w:t>
      </w:r>
      <w:proofErr w:type="spellEnd"/>
      <w:r w:rsidRPr="0001477D">
        <w:rPr>
          <w:rFonts w:ascii="Arial" w:hAnsi="Arial" w:cs="Arial"/>
          <w:b/>
          <w:bCs/>
        </w:rPr>
        <w:t xml:space="preserve"> Slide Content</w:t>
      </w:r>
    </w:p>
    <w:p w14:paraId="3B895F10" w14:textId="2D1F19FD" w:rsidR="0001477D" w:rsidRPr="0001477D" w:rsidRDefault="0001477D" w:rsidP="0001477D">
      <w:pPr>
        <w:pStyle w:val="ListParagraph"/>
        <w:numPr>
          <w:ilvl w:val="1"/>
          <w:numId w:val="1"/>
        </w:numPr>
        <w:rPr>
          <w:rFonts w:ascii="Arial" w:hAnsi="Arial" w:cs="Arial"/>
          <w:bCs/>
        </w:rPr>
      </w:pPr>
      <w:r w:rsidRPr="0001477D">
        <w:rPr>
          <w:rFonts w:ascii="Arial" w:hAnsi="Arial" w:cs="Arial"/>
          <w:bCs/>
        </w:rPr>
        <w:t>Slide 1 (slide to be displayed during activity)</w:t>
      </w:r>
    </w:p>
    <w:p w14:paraId="1D34D00F" w14:textId="34A1BAB1" w:rsidR="0001477D" w:rsidRPr="0001477D" w:rsidRDefault="0001477D" w:rsidP="0001477D">
      <w:pPr>
        <w:pStyle w:val="ListParagraph"/>
        <w:numPr>
          <w:ilvl w:val="2"/>
          <w:numId w:val="1"/>
        </w:numPr>
        <w:rPr>
          <w:rFonts w:ascii="Arial" w:hAnsi="Arial" w:cs="Arial"/>
          <w:bCs/>
        </w:rPr>
      </w:pPr>
      <w:r w:rsidRPr="0001477D">
        <w:rPr>
          <w:rFonts w:ascii="Arial" w:hAnsi="Arial" w:cs="Arial"/>
          <w:bCs/>
        </w:rPr>
        <w:t>Title: Guiding Questions</w:t>
      </w:r>
    </w:p>
    <w:p w14:paraId="6A63DB02" w14:textId="77777777" w:rsidR="0001477D" w:rsidRPr="0001477D" w:rsidRDefault="0001477D" w:rsidP="0001477D">
      <w:pPr>
        <w:pStyle w:val="ListParagraph"/>
        <w:numPr>
          <w:ilvl w:val="2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Content: </w:t>
      </w:r>
      <w:r>
        <w:rPr>
          <w:rFonts w:ascii="Arial" w:hAnsi="Arial" w:cs="Arial"/>
          <w:bCs/>
        </w:rPr>
        <w:br/>
        <w:t xml:space="preserve">Topic 1: </w:t>
      </w:r>
      <w:r w:rsidRPr="0001477D">
        <w:rPr>
          <w:rFonts w:ascii="Arial" w:hAnsi="Arial" w:cs="Arial"/>
          <w:bCs/>
          <w:u w:val="single"/>
        </w:rPr>
        <w:t>Ethics of Private Fantasy</w:t>
      </w:r>
    </w:p>
    <w:p w14:paraId="13D5BB30" w14:textId="77777777" w:rsidR="00000000" w:rsidRPr="0001477D" w:rsidRDefault="00D15148" w:rsidP="0001477D">
      <w:pPr>
        <w:pStyle w:val="ListParagraph"/>
        <w:ind w:left="2160"/>
        <w:rPr>
          <w:rFonts w:ascii="Arial" w:hAnsi="Arial" w:cs="Arial"/>
          <w:bCs/>
        </w:rPr>
      </w:pPr>
      <w:r w:rsidRPr="0001477D">
        <w:rPr>
          <w:rFonts w:ascii="Arial" w:hAnsi="Arial" w:cs="Arial"/>
          <w:bCs/>
        </w:rPr>
        <w:t>When</w:t>
      </w:r>
      <w:r w:rsidRPr="0001477D">
        <w:rPr>
          <w:rFonts w:ascii="Arial" w:hAnsi="Arial" w:cs="Arial"/>
          <w:bCs/>
        </w:rPr>
        <w:t xml:space="preserve"> do people become ethically responsible for indulging or expressing their sexual fantasies?</w:t>
      </w:r>
    </w:p>
    <w:p w14:paraId="097AE3A7" w14:textId="77777777" w:rsidR="00000000" w:rsidRPr="0001477D" w:rsidRDefault="00D15148" w:rsidP="0001477D">
      <w:pPr>
        <w:pStyle w:val="ListParagraph"/>
        <w:ind w:left="2160"/>
        <w:rPr>
          <w:rFonts w:ascii="Arial" w:hAnsi="Arial" w:cs="Arial"/>
          <w:bCs/>
        </w:rPr>
      </w:pPr>
      <w:r w:rsidRPr="0001477D">
        <w:rPr>
          <w:rFonts w:ascii="Arial" w:hAnsi="Arial" w:cs="Arial"/>
          <w:bCs/>
        </w:rPr>
        <w:t xml:space="preserve">Are there fantasies that one ought not to have? </w:t>
      </w:r>
    </w:p>
    <w:p w14:paraId="4A7C2E85" w14:textId="77777777" w:rsidR="00000000" w:rsidRPr="0001477D" w:rsidRDefault="00D15148" w:rsidP="0001477D">
      <w:pPr>
        <w:pStyle w:val="ListParagraph"/>
        <w:ind w:left="2160"/>
        <w:rPr>
          <w:rFonts w:ascii="Arial" w:hAnsi="Arial" w:cs="Arial"/>
          <w:bCs/>
        </w:rPr>
      </w:pPr>
      <w:r w:rsidRPr="0001477D">
        <w:rPr>
          <w:rFonts w:ascii="Arial" w:hAnsi="Arial" w:cs="Arial"/>
          <w:bCs/>
        </w:rPr>
        <w:t>What is the relationship between fantasy, desire, and action?</w:t>
      </w:r>
    </w:p>
    <w:p w14:paraId="19118EA4" w14:textId="77777777" w:rsidR="00000000" w:rsidRPr="0001477D" w:rsidRDefault="00D15148" w:rsidP="0001477D">
      <w:pPr>
        <w:pStyle w:val="ListParagraph"/>
        <w:ind w:left="2160"/>
        <w:rPr>
          <w:rFonts w:ascii="Arial" w:hAnsi="Arial" w:cs="Arial"/>
          <w:bCs/>
        </w:rPr>
      </w:pPr>
      <w:r w:rsidRPr="0001477D">
        <w:rPr>
          <w:rFonts w:ascii="Arial" w:hAnsi="Arial" w:cs="Arial"/>
          <w:bCs/>
        </w:rPr>
        <w:t>Are private fantasies different from widely circulated, public fantasies?</w:t>
      </w:r>
    </w:p>
    <w:p w14:paraId="3B83F344" w14:textId="05A5FC49" w:rsidR="0001477D" w:rsidRDefault="0001477D" w:rsidP="0001477D">
      <w:pPr>
        <w:pStyle w:val="ListParagraph"/>
        <w:ind w:left="2160"/>
        <w:rPr>
          <w:rFonts w:ascii="Arial" w:hAnsi="Arial" w:cs="Arial"/>
          <w:bCs/>
        </w:rPr>
      </w:pPr>
    </w:p>
    <w:p w14:paraId="05EEDD8D" w14:textId="77777777" w:rsidR="00D15148" w:rsidRDefault="0001477D" w:rsidP="00D15148">
      <w:pPr>
        <w:pStyle w:val="ListParagraph"/>
        <w:ind w:left="216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Topic 2:</w:t>
      </w:r>
      <w:r w:rsidRPr="0001477D">
        <w:rPr>
          <w:rFonts w:eastAsiaTheme="minorEastAsia" w:hAnsi="Calibri"/>
          <w:color w:val="000000" w:themeColor="text1"/>
          <w:kern w:val="24"/>
          <w:sz w:val="48"/>
          <w:szCs w:val="48"/>
          <w:u w:val="single"/>
        </w:rPr>
        <w:t xml:space="preserve"> </w:t>
      </w:r>
      <w:r w:rsidRPr="0001477D">
        <w:rPr>
          <w:rFonts w:ascii="Arial" w:hAnsi="Arial" w:cs="Arial"/>
          <w:bCs/>
          <w:u w:val="single"/>
        </w:rPr>
        <w:t>Ethics of Virtual Sex/Public Fantasy</w:t>
      </w:r>
    </w:p>
    <w:p w14:paraId="5B7405E6" w14:textId="77777777" w:rsidR="00D15148" w:rsidRDefault="00D15148" w:rsidP="00D15148">
      <w:pPr>
        <w:pStyle w:val="ListParagraph"/>
        <w:ind w:left="2160"/>
        <w:rPr>
          <w:rFonts w:ascii="Arial" w:hAnsi="Arial" w:cs="Arial"/>
          <w:bCs/>
        </w:rPr>
      </w:pPr>
      <w:r w:rsidRPr="00D15148">
        <w:rPr>
          <w:rFonts w:ascii="Arial" w:hAnsi="Arial" w:cs="Arial"/>
          <w:bCs/>
        </w:rPr>
        <w:t>Is virtual sex ‘real’ sex?</w:t>
      </w:r>
    </w:p>
    <w:p w14:paraId="0F36ED29" w14:textId="77777777" w:rsidR="00D15148" w:rsidRDefault="00D15148" w:rsidP="00D15148">
      <w:pPr>
        <w:pStyle w:val="ListParagraph"/>
        <w:ind w:left="2160"/>
        <w:rPr>
          <w:rFonts w:ascii="Arial" w:hAnsi="Arial" w:cs="Arial"/>
          <w:bCs/>
        </w:rPr>
      </w:pPr>
      <w:r w:rsidRPr="00D15148">
        <w:rPr>
          <w:rFonts w:ascii="Arial" w:hAnsi="Arial" w:cs="Arial"/>
          <w:bCs/>
        </w:rPr>
        <w:t>If so, is virtual rape ethically equivalent to physical rape?</w:t>
      </w:r>
    </w:p>
    <w:p w14:paraId="0097C3D1" w14:textId="77777777" w:rsidR="00D15148" w:rsidRDefault="00D15148" w:rsidP="00D15148">
      <w:pPr>
        <w:pStyle w:val="ListParagraph"/>
        <w:ind w:left="2160"/>
        <w:rPr>
          <w:rFonts w:ascii="Arial" w:hAnsi="Arial" w:cs="Arial"/>
          <w:bCs/>
        </w:rPr>
      </w:pPr>
      <w:r w:rsidRPr="00D15148">
        <w:rPr>
          <w:rFonts w:ascii="Arial" w:hAnsi="Arial" w:cs="Arial"/>
          <w:bCs/>
        </w:rPr>
        <w:t>Does it matter if virtual sex is depicted/performed visually as opposed to textually?</w:t>
      </w:r>
    </w:p>
    <w:p w14:paraId="4BCC3983" w14:textId="18CE9E11" w:rsidR="0001477D" w:rsidRPr="00D15148" w:rsidRDefault="00D15148" w:rsidP="00D15148">
      <w:pPr>
        <w:pStyle w:val="ListParagraph"/>
        <w:ind w:left="2160"/>
        <w:rPr>
          <w:rFonts w:ascii="Arial" w:hAnsi="Arial" w:cs="Arial"/>
          <w:bCs/>
        </w:rPr>
      </w:pPr>
      <w:r w:rsidRPr="00D15148">
        <w:rPr>
          <w:rFonts w:ascii="Arial" w:hAnsi="Arial" w:cs="Arial"/>
          <w:bCs/>
        </w:rPr>
        <w:t>What responsibility does an online archive or community have to curate</w:t>
      </w:r>
      <w:r w:rsidRPr="00D15148">
        <w:rPr>
          <w:rFonts w:ascii="Arial" w:hAnsi="Arial" w:cs="Arial"/>
          <w:bCs/>
        </w:rPr>
        <w:t xml:space="preserve"> out problematic or offensive content?</w:t>
      </w:r>
      <w:bookmarkStart w:id="0" w:name="_GoBack"/>
      <w:bookmarkEnd w:id="0"/>
    </w:p>
    <w:p w14:paraId="0219AB8B" w14:textId="19A0721E" w:rsidR="00D15148" w:rsidRDefault="00D15148" w:rsidP="00D15148">
      <w:pPr>
        <w:pStyle w:val="ListParagraph"/>
        <w:numPr>
          <w:ilvl w:val="1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Slide 2 (example case made by Team 1 for Topic 1)</w:t>
      </w:r>
    </w:p>
    <w:p w14:paraId="66E5D7D6" w14:textId="5E9BA59A" w:rsidR="00D15148" w:rsidRPr="00D15148" w:rsidRDefault="00D15148" w:rsidP="00D15148">
      <w:pPr>
        <w:pStyle w:val="ListParagraph"/>
        <w:numPr>
          <w:ilvl w:val="2"/>
          <w:numId w:val="1"/>
        </w:numPr>
        <w:rPr>
          <w:rFonts w:ascii="Arial" w:hAnsi="Arial" w:cs="Arial"/>
          <w:bCs/>
        </w:rPr>
      </w:pPr>
      <w:r w:rsidRPr="00D15148">
        <w:rPr>
          <w:rFonts w:ascii="Arial" w:hAnsi="Arial" w:cs="Arial"/>
          <w:bCs/>
        </w:rPr>
        <w:t>Person A has private sexual thoughts about B, their stepchild, who is under 18. A doesn’t want to have these intrusive thoughts, because they know they’re wrong. A says they would never act on these thoughts. </w:t>
      </w:r>
    </w:p>
    <w:p w14:paraId="149E638B" w14:textId="218A5CED" w:rsidR="00D15148" w:rsidRDefault="00D15148" w:rsidP="00D15148">
      <w:pPr>
        <w:pStyle w:val="ListParagraph"/>
        <w:numPr>
          <w:ilvl w:val="1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Slide 3 (example case made by Team 2 for Topic 2) </w:t>
      </w:r>
    </w:p>
    <w:p w14:paraId="541BC5B4" w14:textId="6C09E5E1" w:rsidR="00D15148" w:rsidRPr="00D15148" w:rsidRDefault="00D15148" w:rsidP="00D15148">
      <w:pPr>
        <w:pStyle w:val="ListParagraph"/>
        <w:numPr>
          <w:ilvl w:val="2"/>
          <w:numId w:val="1"/>
        </w:numPr>
        <w:rPr>
          <w:rFonts w:ascii="Arial" w:hAnsi="Arial" w:cs="Arial"/>
          <w:bCs/>
        </w:rPr>
      </w:pPr>
      <w:r w:rsidRPr="00D15148">
        <w:rPr>
          <w:rFonts w:ascii="Arial" w:hAnsi="Arial" w:cs="Arial"/>
          <w:bCs/>
        </w:rPr>
        <w:t>Person A and Person B meet on an online platform. They interact several times, share some personal information with each other, and have a lot in common. After several days of chatting, they agree to meet on a private chatroom and have virtual sex. A few days later, B reveals that, during the virtual sex encounter, it wasn’t them using their account, but actually person C.</w:t>
      </w:r>
    </w:p>
    <w:sectPr w:rsidR="00D15148" w:rsidRPr="00D15148" w:rsidSect="00A965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61ECD"/>
    <w:multiLevelType w:val="hybridMultilevel"/>
    <w:tmpl w:val="9E46726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50FF0708"/>
    <w:multiLevelType w:val="hybridMultilevel"/>
    <w:tmpl w:val="FDC618FC"/>
    <w:lvl w:ilvl="0" w:tplc="C094A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6C03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C238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649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EA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0834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25C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C0BB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AFD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35D79D5"/>
    <w:multiLevelType w:val="hybridMultilevel"/>
    <w:tmpl w:val="5E54317C"/>
    <w:lvl w:ilvl="0" w:tplc="C778ED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4422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E2BD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7C82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6EA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40C5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B678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CA4B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AE92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46B78E2"/>
    <w:multiLevelType w:val="hybridMultilevel"/>
    <w:tmpl w:val="613A7E48"/>
    <w:lvl w:ilvl="0" w:tplc="E1B69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1320506">
      <w:start w:val="1"/>
      <w:numFmt w:val="decimal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09"/>
    <w:rsid w:val="00002445"/>
    <w:rsid w:val="0001477D"/>
    <w:rsid w:val="000452D5"/>
    <w:rsid w:val="000C28C8"/>
    <w:rsid w:val="0017746A"/>
    <w:rsid w:val="00186B76"/>
    <w:rsid w:val="001D3106"/>
    <w:rsid w:val="00217528"/>
    <w:rsid w:val="0022336E"/>
    <w:rsid w:val="002248C5"/>
    <w:rsid w:val="00291BE7"/>
    <w:rsid w:val="002D3B9C"/>
    <w:rsid w:val="00317B24"/>
    <w:rsid w:val="00342C77"/>
    <w:rsid w:val="003B128E"/>
    <w:rsid w:val="003B6AEB"/>
    <w:rsid w:val="003C6C4E"/>
    <w:rsid w:val="00452DD2"/>
    <w:rsid w:val="004805EA"/>
    <w:rsid w:val="0048373F"/>
    <w:rsid w:val="004D2ECE"/>
    <w:rsid w:val="0063415A"/>
    <w:rsid w:val="00641B4F"/>
    <w:rsid w:val="006F2863"/>
    <w:rsid w:val="00766E5A"/>
    <w:rsid w:val="007E5A90"/>
    <w:rsid w:val="008701EB"/>
    <w:rsid w:val="008C54C4"/>
    <w:rsid w:val="009B5A6C"/>
    <w:rsid w:val="009D1987"/>
    <w:rsid w:val="00A96509"/>
    <w:rsid w:val="00AA1276"/>
    <w:rsid w:val="00B55394"/>
    <w:rsid w:val="00B8723D"/>
    <w:rsid w:val="00C2289B"/>
    <w:rsid w:val="00C67A8F"/>
    <w:rsid w:val="00C82B77"/>
    <w:rsid w:val="00C93F54"/>
    <w:rsid w:val="00D15148"/>
    <w:rsid w:val="00D743D8"/>
    <w:rsid w:val="00E07EBF"/>
    <w:rsid w:val="00EB5013"/>
    <w:rsid w:val="00EF51F1"/>
    <w:rsid w:val="00FC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A40A"/>
  <w15:chartTrackingRefBased/>
  <w15:docId w15:val="{ACF62665-F227-452D-A351-10152D04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5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4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8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7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Ballard</dc:creator>
  <cp:keywords/>
  <dc:description/>
  <cp:lastModifiedBy>katieweiner1@gmail.com</cp:lastModifiedBy>
  <cp:revision>6</cp:revision>
  <dcterms:created xsi:type="dcterms:W3CDTF">2019-05-02T19:33:00Z</dcterms:created>
  <dcterms:modified xsi:type="dcterms:W3CDTF">2019-07-01T18:23:00Z</dcterms:modified>
</cp:coreProperties>
</file>