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08"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ook w:val="00A0"/>
      </w:tblPr>
      <w:tblGrid>
        <w:gridCol w:w="1908"/>
        <w:gridCol w:w="8100"/>
      </w:tblGrid>
      <w:tr w:rsidR="00F2269F" w:rsidRPr="005A03BA">
        <w:tc>
          <w:tcPr>
            <w:tcW w:w="1908" w:type="dxa"/>
          </w:tcPr>
          <w:p w:rsidR="00F2269F" w:rsidRPr="005A03BA" w:rsidRDefault="00F2269F" w:rsidP="005A03BA">
            <w:pPr>
              <w:spacing w:after="0" w:line="240" w:lineRule="auto"/>
              <w:jc w:val="right"/>
              <w:rPr>
                <w:b/>
              </w:rPr>
            </w:pPr>
            <w:r w:rsidRPr="005A03BA">
              <w:rPr>
                <w:b/>
              </w:rPr>
              <w:t>Title of Unit</w:t>
            </w:r>
          </w:p>
        </w:tc>
        <w:tc>
          <w:tcPr>
            <w:tcW w:w="8100" w:type="dxa"/>
          </w:tcPr>
          <w:p w:rsidR="00F2269F" w:rsidRPr="005A03BA" w:rsidRDefault="00F2269F" w:rsidP="005A03BA">
            <w:pPr>
              <w:spacing w:after="0" w:line="240" w:lineRule="auto"/>
              <w:rPr>
                <w:color w:val="000000"/>
              </w:rPr>
            </w:pPr>
            <w:r w:rsidRPr="005A03BA">
              <w:rPr>
                <w:color w:val="000000"/>
              </w:rPr>
              <w:t>The problem of scale in evolution</w:t>
            </w:r>
          </w:p>
        </w:tc>
      </w:tr>
      <w:tr w:rsidR="00F2269F" w:rsidRPr="005A03BA">
        <w:tc>
          <w:tcPr>
            <w:tcW w:w="1908" w:type="dxa"/>
          </w:tcPr>
          <w:p w:rsidR="00F2269F" w:rsidRPr="005A03BA" w:rsidRDefault="00F2269F" w:rsidP="005A03BA">
            <w:pPr>
              <w:spacing w:after="0" w:line="240" w:lineRule="auto"/>
              <w:jc w:val="right"/>
              <w:rPr>
                <w:b/>
              </w:rPr>
            </w:pPr>
            <w:r w:rsidRPr="005A03BA">
              <w:rPr>
                <w:b/>
              </w:rPr>
              <w:t xml:space="preserve">Date and </w:t>
            </w:r>
          </w:p>
          <w:p w:rsidR="00F2269F" w:rsidRPr="005A03BA" w:rsidRDefault="00F2269F" w:rsidP="005A03BA">
            <w:pPr>
              <w:spacing w:after="0" w:line="240" w:lineRule="auto"/>
              <w:jc w:val="right"/>
              <w:rPr>
                <w:b/>
              </w:rPr>
            </w:pPr>
            <w:r w:rsidRPr="005A03BA">
              <w:rPr>
                <w:b/>
              </w:rPr>
              <w:t>Location of SI</w:t>
            </w:r>
          </w:p>
        </w:tc>
        <w:tc>
          <w:tcPr>
            <w:tcW w:w="8100" w:type="dxa"/>
          </w:tcPr>
          <w:p w:rsidR="00F2269F" w:rsidRPr="005A03BA" w:rsidRDefault="00F2269F" w:rsidP="005A03BA">
            <w:pPr>
              <w:tabs>
                <w:tab w:val="left" w:pos="5760"/>
              </w:tabs>
              <w:spacing w:after="0" w:line="240" w:lineRule="auto"/>
            </w:pPr>
            <w:r w:rsidRPr="005A03BA">
              <w:t>22 July 2013; LSU</w:t>
            </w:r>
          </w:p>
        </w:tc>
      </w:tr>
      <w:tr w:rsidR="00F2269F" w:rsidRPr="005A03BA">
        <w:tc>
          <w:tcPr>
            <w:tcW w:w="1908" w:type="dxa"/>
          </w:tcPr>
          <w:p w:rsidR="00F2269F" w:rsidRPr="005A03BA" w:rsidRDefault="00F2269F" w:rsidP="005A03BA">
            <w:pPr>
              <w:spacing w:after="0" w:line="240" w:lineRule="auto"/>
              <w:jc w:val="right"/>
              <w:rPr>
                <w:b/>
              </w:rPr>
            </w:pPr>
            <w:r w:rsidRPr="005A03BA">
              <w:rPr>
                <w:b/>
              </w:rPr>
              <w:t>Unit Developers &amp; Contact Information</w:t>
            </w:r>
          </w:p>
        </w:tc>
        <w:tc>
          <w:tcPr>
            <w:tcW w:w="8100" w:type="dxa"/>
          </w:tcPr>
          <w:p w:rsidR="00F2269F" w:rsidRPr="005A03BA" w:rsidRDefault="00F2269F" w:rsidP="005A03BA">
            <w:pPr>
              <w:spacing w:after="0" w:line="240" w:lineRule="auto"/>
              <w:rPr>
                <w:color w:val="000000"/>
              </w:rPr>
            </w:pPr>
            <w:r w:rsidRPr="005A03BA">
              <w:rPr>
                <w:color w:val="000000"/>
              </w:rPr>
              <w:t>Jillian Banks, Jeremy Brown, Cindy Gordon, Chris Gregg, Travis Marsico, Chris Osovitz, Rebecca Symula</w:t>
            </w:r>
          </w:p>
          <w:p w:rsidR="00F2269F" w:rsidRPr="005A03BA" w:rsidRDefault="00F2269F" w:rsidP="005A03BA">
            <w:pPr>
              <w:spacing w:after="0" w:line="240" w:lineRule="auto"/>
              <w:rPr>
                <w:i/>
                <w:color w:val="BFBFBF"/>
              </w:rPr>
            </w:pPr>
          </w:p>
        </w:tc>
      </w:tr>
      <w:tr w:rsidR="00F2269F" w:rsidRPr="005A03BA">
        <w:tc>
          <w:tcPr>
            <w:tcW w:w="1908" w:type="dxa"/>
            <w:vAlign w:val="center"/>
          </w:tcPr>
          <w:p w:rsidR="00F2269F" w:rsidRPr="005A03BA" w:rsidRDefault="00F2269F" w:rsidP="005A03BA">
            <w:pPr>
              <w:spacing w:after="0" w:line="240" w:lineRule="auto"/>
              <w:jc w:val="right"/>
              <w:rPr>
                <w:b/>
              </w:rPr>
            </w:pPr>
            <w:r w:rsidRPr="005A03BA">
              <w:rPr>
                <w:b/>
              </w:rPr>
              <w:t>Context</w:t>
            </w:r>
          </w:p>
        </w:tc>
        <w:tc>
          <w:tcPr>
            <w:tcW w:w="8100" w:type="dxa"/>
          </w:tcPr>
          <w:p w:rsidR="00F2269F" w:rsidRPr="005A03BA" w:rsidRDefault="00F2269F" w:rsidP="005A03BA">
            <w:pPr>
              <w:spacing w:after="0" w:line="240" w:lineRule="auto"/>
              <w:rPr>
                <w:i/>
                <w:color w:val="A6A6A6"/>
              </w:rPr>
            </w:pPr>
            <w:r w:rsidRPr="005A03BA">
              <w:rPr>
                <w:i/>
                <w:color w:val="A6A6A6"/>
              </w:rPr>
              <w:t>What kind of course is unit designed for?</w:t>
            </w:r>
          </w:p>
          <w:p w:rsidR="00F2269F" w:rsidRPr="005A03BA" w:rsidRDefault="00F2269F" w:rsidP="005A03BA">
            <w:pPr>
              <w:spacing w:after="0" w:line="240" w:lineRule="auto"/>
              <w:rPr>
                <w:color w:val="000000"/>
              </w:rPr>
            </w:pPr>
            <w:r w:rsidRPr="005A03BA">
              <w:rPr>
                <w:color w:val="000000"/>
              </w:rPr>
              <w:t>Introductory level (or higher) biology course with 100+ students.</w:t>
            </w:r>
          </w:p>
          <w:p w:rsidR="00F2269F" w:rsidRPr="005A03BA" w:rsidRDefault="00F2269F" w:rsidP="005A03BA">
            <w:pPr>
              <w:spacing w:after="0" w:line="240" w:lineRule="auto"/>
              <w:rPr>
                <w:color w:val="A6A6A6"/>
              </w:rPr>
            </w:pPr>
          </w:p>
          <w:p w:rsidR="00F2269F" w:rsidRPr="005A03BA" w:rsidRDefault="00F2269F" w:rsidP="005A03BA">
            <w:pPr>
              <w:spacing w:after="0" w:line="240" w:lineRule="auto"/>
              <w:rPr>
                <w:color w:val="A6A6A6"/>
              </w:rPr>
            </w:pPr>
            <w:r w:rsidRPr="005A03BA">
              <w:rPr>
                <w:i/>
                <w:color w:val="A6A6A6"/>
              </w:rPr>
              <w:t>How long is unit?</w:t>
            </w:r>
            <w:r w:rsidRPr="005A03BA">
              <w:rPr>
                <w:color w:val="A6A6A6"/>
              </w:rPr>
              <w:t xml:space="preserve">  </w:t>
            </w:r>
          </w:p>
          <w:p w:rsidR="00F2269F" w:rsidRPr="005A03BA" w:rsidRDefault="00F2269F" w:rsidP="005A03BA">
            <w:pPr>
              <w:spacing w:after="0" w:line="240" w:lineRule="auto"/>
            </w:pPr>
            <w:r w:rsidRPr="005A03BA">
              <w:t>A week with 3 meeting times.</w:t>
            </w:r>
          </w:p>
          <w:p w:rsidR="00F2269F" w:rsidRPr="005A03BA" w:rsidRDefault="00F2269F" w:rsidP="005A03BA">
            <w:pPr>
              <w:spacing w:after="0" w:line="240" w:lineRule="auto"/>
              <w:rPr>
                <w:color w:val="A6A6A6"/>
              </w:rPr>
            </w:pPr>
          </w:p>
          <w:p w:rsidR="00F2269F" w:rsidRPr="005A03BA" w:rsidRDefault="00F2269F" w:rsidP="005A03BA">
            <w:pPr>
              <w:spacing w:after="0" w:line="240" w:lineRule="auto"/>
              <w:rPr>
                <w:color w:val="A6A6A6"/>
              </w:rPr>
            </w:pPr>
            <w:r w:rsidRPr="005A03BA">
              <w:rPr>
                <w:i/>
                <w:color w:val="A6A6A6"/>
              </w:rPr>
              <w:t>When will the unit be used in the course?</w:t>
            </w:r>
            <w:r w:rsidRPr="005A03BA">
              <w:rPr>
                <w:color w:val="A6A6A6"/>
              </w:rPr>
              <w:t xml:space="preserve"> </w:t>
            </w:r>
          </w:p>
          <w:p w:rsidR="00F2269F" w:rsidRPr="005A03BA" w:rsidRDefault="00F2269F" w:rsidP="005A03BA">
            <w:pPr>
              <w:spacing w:after="0" w:line="240" w:lineRule="auto"/>
            </w:pPr>
          </w:p>
          <w:p w:rsidR="00F2269F" w:rsidRPr="005A03BA" w:rsidRDefault="00F2269F" w:rsidP="005A03BA">
            <w:pPr>
              <w:spacing w:after="0" w:line="240" w:lineRule="auto"/>
            </w:pPr>
            <w:r w:rsidRPr="005A03BA">
              <w:t>Students must know divergence from a common ancestor; i.e., have a tree-like rather than a ladder-like view of evolution.</w:t>
            </w:r>
          </w:p>
          <w:p w:rsidR="00F2269F" w:rsidRPr="005A03BA" w:rsidRDefault="00F2269F" w:rsidP="005A03BA">
            <w:pPr>
              <w:spacing w:after="0" w:line="240" w:lineRule="auto"/>
            </w:pPr>
          </w:p>
        </w:tc>
      </w:tr>
      <w:tr w:rsidR="00F2269F" w:rsidRPr="005A03BA">
        <w:tc>
          <w:tcPr>
            <w:tcW w:w="1908" w:type="dxa"/>
          </w:tcPr>
          <w:p w:rsidR="00F2269F" w:rsidRPr="005A03BA" w:rsidRDefault="00F2269F" w:rsidP="005A03BA">
            <w:pPr>
              <w:spacing w:after="0" w:line="240" w:lineRule="auto"/>
              <w:jc w:val="right"/>
              <w:rPr>
                <w:b/>
              </w:rPr>
            </w:pPr>
            <w:r w:rsidRPr="005A03BA">
              <w:rPr>
                <w:b/>
              </w:rPr>
              <w:t>Abstract</w:t>
            </w:r>
          </w:p>
          <w:p w:rsidR="00F2269F" w:rsidRPr="005A03BA" w:rsidRDefault="00F2269F" w:rsidP="005A03BA">
            <w:pPr>
              <w:spacing w:after="0" w:line="240" w:lineRule="auto"/>
              <w:jc w:val="right"/>
            </w:pPr>
            <w:r w:rsidRPr="005A03BA">
              <w:t>(&lt; 200 words)</w:t>
            </w:r>
          </w:p>
        </w:tc>
        <w:tc>
          <w:tcPr>
            <w:tcW w:w="8100" w:type="dxa"/>
          </w:tcPr>
          <w:p w:rsidR="00F2269F" w:rsidRPr="005A03BA" w:rsidRDefault="00F2269F" w:rsidP="005A03BA">
            <w:pPr>
              <w:spacing w:after="0" w:line="240" w:lineRule="auto"/>
              <w:rPr>
                <w:rFonts w:cs="Courier New"/>
              </w:rPr>
            </w:pPr>
            <w:r w:rsidRPr="005A03BA">
              <w:rPr>
                <w:rFonts w:cs="Courier New"/>
              </w:rPr>
              <w:t>This teaching unit focuses on the importance of various scales in evolution: organizational (molecular to morphological), spatial, and temporal. We expect our teaching unit to last one week, and we have developed a teachable tidbit that would occur at the end of this week. Our tidbit focuses on the importance of temporal scale and specifically seeks to resolve the common student misconception that evolutionary change is only observable on a single timescale. During the activity, students are paired. Each student pair is given a set of index cards with pairs of organismal pictures. Groups have instructions to rank these pictures by either (A) the amount of morphological change that has occurred since these species diverged from their last common ancestor or (B) the amount of time elapsed since species divergence. After ranking, A groups are paired with B groups and the two ranking types are compared. Students then flip cards over to reveal colors, where they are told that only a single sequence of colors is correct. In resolving discrepancies, students should come to the conclusion that perceived morphological disparity between species may be decoupled from the amount of time since they diverged.</w:t>
            </w:r>
          </w:p>
          <w:p w:rsidR="00F2269F" w:rsidRPr="005A03BA" w:rsidRDefault="00F2269F" w:rsidP="005A03BA">
            <w:pPr>
              <w:spacing w:after="0" w:line="240" w:lineRule="auto"/>
            </w:pPr>
          </w:p>
          <w:p w:rsidR="00F2269F" w:rsidRPr="005A03BA" w:rsidRDefault="00F2269F" w:rsidP="005A03BA">
            <w:pPr>
              <w:spacing w:after="0" w:line="240" w:lineRule="auto"/>
            </w:pPr>
          </w:p>
          <w:p w:rsidR="00F2269F" w:rsidRPr="005A03BA" w:rsidRDefault="00F2269F" w:rsidP="005A03BA">
            <w:pPr>
              <w:spacing w:after="0" w:line="240" w:lineRule="auto"/>
            </w:pPr>
          </w:p>
          <w:p w:rsidR="00F2269F" w:rsidRPr="005A03BA" w:rsidRDefault="00F2269F" w:rsidP="005A03BA">
            <w:pPr>
              <w:spacing w:after="0" w:line="240" w:lineRule="auto"/>
            </w:pPr>
          </w:p>
          <w:p w:rsidR="00F2269F" w:rsidRPr="005A03BA" w:rsidRDefault="00F2269F" w:rsidP="005A03BA">
            <w:pPr>
              <w:spacing w:after="0" w:line="240" w:lineRule="auto"/>
            </w:pPr>
          </w:p>
          <w:p w:rsidR="00F2269F" w:rsidRPr="005A03BA" w:rsidRDefault="00F2269F" w:rsidP="005A03BA">
            <w:pPr>
              <w:spacing w:after="0" w:line="240" w:lineRule="auto"/>
            </w:pPr>
          </w:p>
          <w:p w:rsidR="00F2269F" w:rsidRPr="005A03BA" w:rsidRDefault="00F2269F" w:rsidP="005A03BA">
            <w:pPr>
              <w:spacing w:after="0" w:line="240" w:lineRule="auto"/>
            </w:pPr>
          </w:p>
          <w:p w:rsidR="00F2269F" w:rsidRPr="005A03BA" w:rsidRDefault="00F2269F" w:rsidP="005A03BA">
            <w:pPr>
              <w:spacing w:after="0" w:line="240" w:lineRule="auto"/>
            </w:pPr>
          </w:p>
        </w:tc>
      </w:tr>
      <w:tr w:rsidR="00F2269F" w:rsidRPr="005A03BA">
        <w:tc>
          <w:tcPr>
            <w:tcW w:w="1908" w:type="dxa"/>
          </w:tcPr>
          <w:p w:rsidR="00F2269F" w:rsidRPr="005A03BA" w:rsidRDefault="00F2269F" w:rsidP="005A03BA">
            <w:pPr>
              <w:spacing w:after="0" w:line="240" w:lineRule="auto"/>
              <w:jc w:val="right"/>
              <w:rPr>
                <w:b/>
              </w:rPr>
            </w:pPr>
            <w:r w:rsidRPr="005A03BA">
              <w:rPr>
                <w:b/>
              </w:rPr>
              <w:t>Rationale</w:t>
            </w:r>
          </w:p>
          <w:p w:rsidR="00F2269F" w:rsidRPr="005A03BA" w:rsidRDefault="00F2269F" w:rsidP="005A03BA">
            <w:pPr>
              <w:spacing w:after="0" w:line="240" w:lineRule="auto"/>
              <w:jc w:val="center"/>
            </w:pPr>
          </w:p>
        </w:tc>
        <w:tc>
          <w:tcPr>
            <w:tcW w:w="8100" w:type="dxa"/>
          </w:tcPr>
          <w:p w:rsidR="00F2269F" w:rsidRPr="005A03BA" w:rsidRDefault="00F2269F" w:rsidP="005A03BA">
            <w:pPr>
              <w:spacing w:after="0" w:line="240" w:lineRule="auto"/>
              <w:rPr>
                <w:color w:val="A6A6A6"/>
              </w:rPr>
            </w:pPr>
            <w:r w:rsidRPr="005A03BA">
              <w:rPr>
                <w:color w:val="A6A6A6"/>
              </w:rPr>
              <w:t>How did the idea for the unit arise?</w:t>
            </w:r>
          </w:p>
          <w:p w:rsidR="00F2269F" w:rsidRPr="005A03BA" w:rsidRDefault="00F2269F" w:rsidP="005A03BA">
            <w:pPr>
              <w:spacing w:after="0" w:line="240" w:lineRule="auto"/>
              <w:rPr>
                <w:color w:val="000000"/>
              </w:rPr>
            </w:pPr>
            <w:r w:rsidRPr="005A03BA">
              <w:rPr>
                <w:color w:val="000000"/>
              </w:rPr>
              <w:t>Brainstormed issues that have arisen in each of our courses. In our discussion we realized that students have common misconceptions regarding the idea of scale and evolution. They have difficulty understanding that scale (temporal, organizational or spatial) matters. We came to a consensus of teaching ideas that could be applicable in a variety of courses.</w:t>
            </w:r>
          </w:p>
          <w:p w:rsidR="00F2269F" w:rsidRPr="005A03BA" w:rsidRDefault="00F2269F" w:rsidP="005A03BA">
            <w:pPr>
              <w:spacing w:after="0" w:line="240" w:lineRule="auto"/>
              <w:rPr>
                <w:color w:val="000000"/>
              </w:rPr>
            </w:pPr>
          </w:p>
          <w:p w:rsidR="00F2269F" w:rsidRPr="005A03BA" w:rsidRDefault="00F2269F" w:rsidP="005A03BA">
            <w:pPr>
              <w:spacing w:after="0" w:line="240" w:lineRule="auto"/>
              <w:rPr>
                <w:color w:val="A6A6A6"/>
              </w:rPr>
            </w:pPr>
            <w:r w:rsidRPr="005A03BA">
              <w:rPr>
                <w:color w:val="A6A6A6"/>
              </w:rPr>
              <w:t>Why was this topic chosen?</w:t>
            </w:r>
          </w:p>
          <w:p w:rsidR="00F2269F" w:rsidRPr="005A03BA" w:rsidRDefault="00F2269F" w:rsidP="005A03BA">
            <w:pPr>
              <w:spacing w:after="0" w:line="240" w:lineRule="auto"/>
              <w:rPr>
                <w:color w:val="000000"/>
              </w:rPr>
            </w:pPr>
            <w:r w:rsidRPr="005A03BA">
              <w:rPr>
                <w:color w:val="000000"/>
              </w:rPr>
              <w:t xml:space="preserve">Evolution is a unifying theme in biology. Student misconceptions then have a tendency to be reinforced again and again if they are not addressed in multiple courses.  </w:t>
            </w:r>
          </w:p>
          <w:p w:rsidR="00F2269F" w:rsidRPr="005A03BA" w:rsidRDefault="00F2269F" w:rsidP="005A03BA">
            <w:pPr>
              <w:spacing w:after="0" w:line="240" w:lineRule="auto"/>
              <w:rPr>
                <w:color w:val="000000"/>
              </w:rPr>
            </w:pPr>
          </w:p>
          <w:p w:rsidR="00F2269F" w:rsidRPr="005A03BA" w:rsidRDefault="00F2269F" w:rsidP="005A03BA">
            <w:pPr>
              <w:spacing w:after="0" w:line="240" w:lineRule="auto"/>
              <w:rPr>
                <w:color w:val="A6A6A6"/>
              </w:rPr>
            </w:pPr>
            <w:r w:rsidRPr="005A03BA">
              <w:rPr>
                <w:color w:val="A6A6A6"/>
              </w:rPr>
              <w:t>What misconceptions or difficult topics are addressed?</w:t>
            </w:r>
          </w:p>
          <w:p w:rsidR="00F2269F" w:rsidRPr="005A03BA" w:rsidRDefault="00F2269F" w:rsidP="005A03BA">
            <w:pPr>
              <w:spacing w:after="0" w:line="240" w:lineRule="auto"/>
              <w:rPr>
                <w:i/>
                <w:color w:val="BFBFBF"/>
              </w:rPr>
            </w:pPr>
            <w:r w:rsidRPr="005A03BA">
              <w:rPr>
                <w:color w:val="000000"/>
              </w:rPr>
              <w:t xml:space="preserve">Different scales are unrelated. Evolution occurs at a single time scale. </w:t>
            </w:r>
          </w:p>
        </w:tc>
      </w:tr>
      <w:tr w:rsidR="00F2269F" w:rsidRPr="005A03BA">
        <w:trPr>
          <w:trHeight w:val="1877"/>
        </w:trPr>
        <w:tc>
          <w:tcPr>
            <w:tcW w:w="1908" w:type="dxa"/>
          </w:tcPr>
          <w:p w:rsidR="00F2269F" w:rsidRPr="005A03BA" w:rsidRDefault="00F2269F" w:rsidP="005A03BA">
            <w:pPr>
              <w:spacing w:after="0" w:line="240" w:lineRule="auto"/>
              <w:jc w:val="right"/>
              <w:rPr>
                <w:b/>
              </w:rPr>
            </w:pPr>
            <w:r w:rsidRPr="005A03BA">
              <w:rPr>
                <w:b/>
              </w:rPr>
              <w:t xml:space="preserve">Learning Goals: </w:t>
            </w:r>
            <w:r w:rsidRPr="005A03BA">
              <w:t>what students will know, understand, and be able to do; includes content knowledge, attitudes, &amp; skills</w:t>
            </w:r>
            <w:r w:rsidRPr="005A03BA">
              <w:rPr>
                <w:b/>
              </w:rPr>
              <w:t xml:space="preserve"> </w:t>
            </w:r>
          </w:p>
        </w:tc>
        <w:tc>
          <w:tcPr>
            <w:tcW w:w="8100" w:type="dxa"/>
          </w:tcPr>
          <w:p w:rsidR="00F2269F" w:rsidRPr="005A03BA" w:rsidRDefault="00F2269F" w:rsidP="005A03BA">
            <w:pPr>
              <w:spacing w:after="0" w:line="240" w:lineRule="auto"/>
            </w:pPr>
            <w:r w:rsidRPr="005A03BA">
              <w:t>Scale is an important part of understanding evolution.</w:t>
            </w:r>
          </w:p>
          <w:p w:rsidR="00F2269F" w:rsidRPr="005A03BA" w:rsidRDefault="00F2269F" w:rsidP="005A03BA">
            <w:pPr>
              <w:spacing w:after="0" w:line="240" w:lineRule="auto"/>
            </w:pPr>
            <w:r w:rsidRPr="005A03BA">
              <w:t xml:space="preserve">There are different types of scale: temporal, spatial, and organizational scale.  </w:t>
            </w:r>
          </w:p>
          <w:p w:rsidR="00F2269F" w:rsidRPr="005A03BA" w:rsidRDefault="00F2269F" w:rsidP="005A03BA">
            <w:pPr>
              <w:spacing w:after="0" w:line="240" w:lineRule="auto"/>
            </w:pPr>
            <w:r w:rsidRPr="005A03BA">
              <w:t>Evolution occurs at difference rates.</w:t>
            </w:r>
          </w:p>
          <w:p w:rsidR="00F2269F" w:rsidRPr="005A03BA" w:rsidRDefault="00F2269F" w:rsidP="005A03BA">
            <w:pPr>
              <w:spacing w:after="0" w:line="240" w:lineRule="auto"/>
            </w:pPr>
            <w:r w:rsidRPr="005A03BA">
              <w:t>Selective pressures vary over space.</w:t>
            </w:r>
          </w:p>
          <w:p w:rsidR="00F2269F" w:rsidRPr="005A03BA" w:rsidRDefault="00F2269F" w:rsidP="005A03BA">
            <w:pPr>
              <w:spacing w:after="0" w:line="240" w:lineRule="auto"/>
            </w:pPr>
            <w:r w:rsidRPr="005A03BA">
              <w:t xml:space="preserve">The cycle of variation generated at the molecular level is expressed at the organismal level. Selection acts on the phenotype (organism level) to influence allele frequency (molecular level). </w:t>
            </w:r>
          </w:p>
          <w:p w:rsidR="00F2269F" w:rsidRPr="005A03BA" w:rsidRDefault="00F2269F" w:rsidP="005A03BA">
            <w:pPr>
              <w:spacing w:after="0" w:line="240" w:lineRule="auto"/>
            </w:pPr>
            <w:r w:rsidRPr="005A03BA">
              <w:t>Apply this to modern events (climate change, GMOs, e.g.); having a context for life on Earth; the ability to synthesize information; the ability to integrate across disciplines.</w:t>
            </w:r>
          </w:p>
          <w:p w:rsidR="00F2269F" w:rsidRPr="005A03BA" w:rsidRDefault="00F2269F" w:rsidP="005A03BA">
            <w:pPr>
              <w:spacing w:after="0" w:line="240" w:lineRule="auto"/>
              <w:rPr>
                <w:b/>
              </w:rPr>
            </w:pPr>
          </w:p>
        </w:tc>
      </w:tr>
      <w:tr w:rsidR="00F2269F" w:rsidRPr="005A03BA">
        <w:trPr>
          <w:trHeight w:val="980"/>
        </w:trPr>
        <w:tc>
          <w:tcPr>
            <w:tcW w:w="1908" w:type="dxa"/>
          </w:tcPr>
          <w:p w:rsidR="00F2269F" w:rsidRPr="005A03BA" w:rsidRDefault="00F2269F" w:rsidP="005A03BA">
            <w:pPr>
              <w:spacing w:after="0" w:line="240" w:lineRule="auto"/>
              <w:jc w:val="right"/>
            </w:pPr>
            <w:r w:rsidRPr="005A03BA">
              <w:rPr>
                <w:b/>
              </w:rPr>
              <w:t xml:space="preserve">Learning Outcomes: </w:t>
            </w:r>
            <w:r w:rsidRPr="005A03BA">
              <w:t>Student behaviors or performances that will indicate they have successfully accomplished the goals</w:t>
            </w:r>
          </w:p>
        </w:tc>
        <w:tc>
          <w:tcPr>
            <w:tcW w:w="8100" w:type="dxa"/>
          </w:tcPr>
          <w:p w:rsidR="00F2269F" w:rsidRPr="005A03BA" w:rsidRDefault="00F2269F" w:rsidP="005A03BA">
            <w:pPr>
              <w:spacing w:after="0" w:line="240" w:lineRule="auto"/>
            </w:pPr>
            <w:r w:rsidRPr="005A03BA">
              <w:t>Students will recognize that species are not uniform.</w:t>
            </w:r>
          </w:p>
          <w:p w:rsidR="00F2269F" w:rsidRPr="005A03BA" w:rsidRDefault="00F2269F" w:rsidP="005A03BA">
            <w:pPr>
              <w:spacing w:after="0" w:line="240" w:lineRule="auto"/>
            </w:pPr>
            <w:r w:rsidRPr="005A03BA">
              <w:t>Students will recognize environmental differences across space result in different selective pressures.</w:t>
            </w:r>
          </w:p>
          <w:p w:rsidR="00F2269F" w:rsidRPr="005A03BA" w:rsidRDefault="00F2269F" w:rsidP="005A03BA">
            <w:pPr>
              <w:spacing w:after="0" w:line="240" w:lineRule="auto"/>
            </w:pPr>
            <w:r w:rsidRPr="005A03BA">
              <w:t>Students will compare and contrast phenotype at different organizational scales.</w:t>
            </w:r>
          </w:p>
          <w:p w:rsidR="00F2269F" w:rsidRPr="005A03BA" w:rsidRDefault="00F2269F" w:rsidP="005A03BA">
            <w:pPr>
              <w:spacing w:after="0" w:line="240" w:lineRule="auto"/>
            </w:pPr>
            <w:r w:rsidRPr="005A03BA">
              <w:t>Students will resolve the misconception that evolution happens at a single time scale.</w:t>
            </w:r>
          </w:p>
          <w:p w:rsidR="00F2269F" w:rsidRPr="005A03BA" w:rsidRDefault="00F2269F" w:rsidP="005A03BA">
            <w:pPr>
              <w:spacing w:after="0" w:line="240" w:lineRule="auto"/>
            </w:pPr>
            <w:r w:rsidRPr="005A03BA">
              <w:t>Students will evaluate pop culture norms and news headlines regarding how scale in evolution is portrayed.</w:t>
            </w:r>
          </w:p>
          <w:p w:rsidR="00F2269F" w:rsidRPr="005A03BA" w:rsidRDefault="00F2269F" w:rsidP="005A03BA">
            <w:pPr>
              <w:spacing w:after="0" w:line="240" w:lineRule="auto"/>
            </w:pPr>
            <w:r w:rsidRPr="005A03BA">
              <w:t>Students will generate hypotheses about the influence of scale on evolutionary process.</w:t>
            </w:r>
          </w:p>
        </w:tc>
      </w:tr>
    </w:tbl>
    <w:p w:rsidR="00F2269F" w:rsidRDefault="00F2269F"/>
    <w:p w:rsidR="00F2269F" w:rsidRDefault="00F2269F"/>
    <w:p w:rsidR="00F2269F" w:rsidRDefault="00F2269F"/>
    <w:p w:rsidR="00F2269F" w:rsidRDefault="00F2269F"/>
    <w:tbl>
      <w:tblPr>
        <w:tblW w:w="10008"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ook w:val="00A0"/>
      </w:tblPr>
      <w:tblGrid>
        <w:gridCol w:w="3336"/>
        <w:gridCol w:w="3336"/>
        <w:gridCol w:w="3336"/>
      </w:tblGrid>
      <w:tr w:rsidR="00F2269F" w:rsidRPr="005A03BA">
        <w:trPr>
          <w:trHeight w:val="377"/>
        </w:trPr>
        <w:tc>
          <w:tcPr>
            <w:tcW w:w="10008" w:type="dxa"/>
            <w:gridSpan w:val="3"/>
          </w:tcPr>
          <w:p w:rsidR="00F2269F" w:rsidRPr="005A03BA" w:rsidRDefault="00F2269F" w:rsidP="005A03BA">
            <w:pPr>
              <w:spacing w:after="0" w:line="240" w:lineRule="auto"/>
              <w:jc w:val="center"/>
              <w:rPr>
                <w:b/>
              </w:rPr>
            </w:pPr>
            <w:r w:rsidRPr="005A03BA">
              <w:rPr>
                <w:b/>
                <w:sz w:val="24"/>
              </w:rPr>
              <w:t>Incorporation of Scientific Teaching Themes</w:t>
            </w:r>
          </w:p>
        </w:tc>
      </w:tr>
      <w:tr w:rsidR="00F2269F" w:rsidRPr="005A03BA">
        <w:trPr>
          <w:trHeight w:val="305"/>
        </w:trPr>
        <w:tc>
          <w:tcPr>
            <w:tcW w:w="3336" w:type="dxa"/>
          </w:tcPr>
          <w:p w:rsidR="00F2269F" w:rsidRPr="005A03BA" w:rsidRDefault="00F2269F" w:rsidP="005A03BA">
            <w:pPr>
              <w:spacing w:after="0" w:line="240" w:lineRule="auto"/>
              <w:jc w:val="center"/>
              <w:rPr>
                <w:b/>
              </w:rPr>
            </w:pPr>
            <w:r w:rsidRPr="005A03BA">
              <w:rPr>
                <w:b/>
              </w:rPr>
              <w:t>Active Learning</w:t>
            </w:r>
          </w:p>
        </w:tc>
        <w:tc>
          <w:tcPr>
            <w:tcW w:w="3336" w:type="dxa"/>
          </w:tcPr>
          <w:p w:rsidR="00F2269F" w:rsidRPr="005A03BA" w:rsidRDefault="00F2269F" w:rsidP="005A03BA">
            <w:pPr>
              <w:spacing w:after="0" w:line="240" w:lineRule="auto"/>
              <w:jc w:val="center"/>
              <w:rPr>
                <w:b/>
              </w:rPr>
            </w:pPr>
            <w:r w:rsidRPr="005A03BA">
              <w:rPr>
                <w:b/>
              </w:rPr>
              <w:t>Assessment</w:t>
            </w:r>
          </w:p>
        </w:tc>
        <w:tc>
          <w:tcPr>
            <w:tcW w:w="3336" w:type="dxa"/>
          </w:tcPr>
          <w:p w:rsidR="00F2269F" w:rsidRPr="005A03BA" w:rsidRDefault="00F2269F" w:rsidP="005A03BA">
            <w:pPr>
              <w:spacing w:after="0" w:line="240" w:lineRule="auto"/>
              <w:jc w:val="center"/>
              <w:rPr>
                <w:b/>
              </w:rPr>
            </w:pPr>
            <w:r w:rsidRPr="005A03BA">
              <w:rPr>
                <w:b/>
              </w:rPr>
              <w:t>Diversity</w:t>
            </w:r>
          </w:p>
        </w:tc>
      </w:tr>
      <w:tr w:rsidR="00F2269F" w:rsidRPr="005A03BA">
        <w:trPr>
          <w:trHeight w:val="1167"/>
        </w:trPr>
        <w:tc>
          <w:tcPr>
            <w:tcW w:w="3336" w:type="dxa"/>
          </w:tcPr>
          <w:p w:rsidR="00F2269F" w:rsidRPr="005A03BA" w:rsidRDefault="00F2269F" w:rsidP="005A03BA">
            <w:pPr>
              <w:spacing w:after="0" w:line="240" w:lineRule="auto"/>
              <w:jc w:val="center"/>
            </w:pPr>
            <w:r w:rsidRPr="005A03BA">
              <w:t>How students will engage actively in learning the concepts</w:t>
            </w:r>
          </w:p>
        </w:tc>
        <w:tc>
          <w:tcPr>
            <w:tcW w:w="3336" w:type="dxa"/>
          </w:tcPr>
          <w:p w:rsidR="00F2269F" w:rsidRPr="005A03BA" w:rsidRDefault="00F2269F" w:rsidP="005A03BA">
            <w:pPr>
              <w:spacing w:after="0" w:line="240" w:lineRule="auto"/>
              <w:jc w:val="center"/>
            </w:pPr>
            <w:r w:rsidRPr="005A03BA">
              <w:t>How teachers will measure learning; how students will self-evaluate learning</w:t>
            </w:r>
          </w:p>
        </w:tc>
        <w:tc>
          <w:tcPr>
            <w:tcW w:w="3336" w:type="dxa"/>
          </w:tcPr>
          <w:p w:rsidR="00F2269F" w:rsidRPr="005A03BA" w:rsidRDefault="00F2269F" w:rsidP="005A03BA">
            <w:pPr>
              <w:spacing w:after="0" w:line="240" w:lineRule="auto"/>
              <w:jc w:val="center"/>
            </w:pPr>
            <w:r w:rsidRPr="005A03BA">
              <w:t>How the unit is designed to include participants with a variety of experiences, abilities, and characteristics</w:t>
            </w:r>
          </w:p>
        </w:tc>
      </w:tr>
      <w:tr w:rsidR="00F2269F" w:rsidRPr="005A03BA">
        <w:trPr>
          <w:trHeight w:val="3570"/>
        </w:trPr>
        <w:tc>
          <w:tcPr>
            <w:tcW w:w="3336" w:type="dxa"/>
          </w:tcPr>
          <w:p w:rsidR="00F2269F" w:rsidRPr="005A03BA" w:rsidRDefault="00F2269F" w:rsidP="005A03BA">
            <w:pPr>
              <w:spacing w:after="0" w:line="240" w:lineRule="auto"/>
              <w:rPr>
                <w:i/>
              </w:rPr>
            </w:pPr>
            <w:r w:rsidRPr="005A03BA">
              <w:rPr>
                <w:i/>
              </w:rPr>
              <w:t>Activities outside of class:</w:t>
            </w:r>
          </w:p>
          <w:p w:rsidR="00F2269F" w:rsidRPr="005A03BA" w:rsidRDefault="00F2269F" w:rsidP="005A03BA">
            <w:pPr>
              <w:spacing w:after="0" w:line="240" w:lineRule="auto"/>
            </w:pPr>
          </w:p>
          <w:p w:rsidR="00F2269F" w:rsidRPr="005A03BA" w:rsidRDefault="00F2269F" w:rsidP="005A03BA">
            <w:pPr>
              <w:spacing w:after="0" w:line="240" w:lineRule="auto"/>
            </w:pPr>
            <w:r w:rsidRPr="005A03BA">
              <w:t xml:space="preserve">Read assigned material. </w:t>
            </w:r>
          </w:p>
          <w:p w:rsidR="00F2269F" w:rsidRPr="005A03BA" w:rsidRDefault="00F2269F" w:rsidP="005A03BA">
            <w:pPr>
              <w:spacing w:after="0" w:line="240" w:lineRule="auto"/>
            </w:pPr>
          </w:p>
          <w:p w:rsidR="00F2269F" w:rsidRPr="005A03BA" w:rsidRDefault="00F2269F" w:rsidP="005A03BA">
            <w:pPr>
              <w:spacing w:after="0" w:line="240" w:lineRule="auto"/>
              <w:rPr>
                <w:i/>
              </w:rPr>
            </w:pPr>
            <w:r w:rsidRPr="005A03BA">
              <w:rPr>
                <w:i/>
              </w:rPr>
              <w:t>Activities in class:</w:t>
            </w:r>
          </w:p>
          <w:p w:rsidR="00F2269F" w:rsidRPr="005A03BA" w:rsidRDefault="00F2269F" w:rsidP="005A03BA">
            <w:pPr>
              <w:spacing w:after="0" w:line="240" w:lineRule="auto"/>
            </w:pPr>
          </w:p>
          <w:p w:rsidR="00F2269F" w:rsidRPr="005A03BA" w:rsidRDefault="00F2269F" w:rsidP="005A03BA">
            <w:pPr>
              <w:spacing w:after="0" w:line="240" w:lineRule="auto"/>
            </w:pPr>
            <w:r w:rsidRPr="005A03BA">
              <w:t xml:space="preserve">Introduce idea of scale and evolution. Active tidbit on temporal scale and morphological change. </w:t>
            </w:r>
          </w:p>
          <w:p w:rsidR="00F2269F" w:rsidRPr="005A03BA" w:rsidRDefault="00F2269F" w:rsidP="005A03BA">
            <w:pPr>
              <w:spacing w:after="0" w:line="240" w:lineRule="auto"/>
            </w:pPr>
          </w:p>
          <w:p w:rsidR="00F2269F" w:rsidRPr="005A03BA" w:rsidRDefault="00F2269F" w:rsidP="005A03BA">
            <w:pPr>
              <w:spacing w:after="0" w:line="240" w:lineRule="auto"/>
            </w:pPr>
            <w:r w:rsidRPr="005A03BA">
              <w:rPr>
                <w:i/>
              </w:rPr>
              <w:t>Activities during tidbit</w:t>
            </w:r>
            <w:r w:rsidRPr="005A03BA">
              <w:t>:</w:t>
            </w:r>
          </w:p>
          <w:p w:rsidR="00F2269F" w:rsidRPr="005A03BA" w:rsidRDefault="00F2269F" w:rsidP="005A03BA">
            <w:pPr>
              <w:spacing w:after="0" w:line="240" w:lineRule="auto"/>
            </w:pPr>
          </w:p>
          <w:p w:rsidR="00F2269F" w:rsidRPr="005A03BA" w:rsidRDefault="00F2269F" w:rsidP="005A03BA">
            <w:pPr>
              <w:spacing w:after="0" w:line="240" w:lineRule="auto"/>
            </w:pPr>
            <w:r w:rsidRPr="005A03BA">
              <w:t xml:space="preserve">Organize students into pairs. Hand half the of the groups packet of cards with images – packet A (changes based on morphology) and the other packet B (changes based on time). Students will rank their cards (strip sequence). Group A students and Group B students get together to compare and discuss rankings (jigsaw).  </w:t>
            </w:r>
          </w:p>
          <w:p w:rsidR="00F2269F" w:rsidRPr="005A03BA" w:rsidRDefault="00F2269F" w:rsidP="005A03BA">
            <w:pPr>
              <w:spacing w:after="0" w:line="240" w:lineRule="auto"/>
            </w:pPr>
          </w:p>
          <w:p w:rsidR="00F2269F" w:rsidRPr="005A03BA" w:rsidRDefault="00F2269F" w:rsidP="005A03BA">
            <w:pPr>
              <w:spacing w:after="0" w:line="240" w:lineRule="auto"/>
            </w:pPr>
          </w:p>
          <w:p w:rsidR="00F2269F" w:rsidRPr="005A03BA" w:rsidRDefault="00F2269F" w:rsidP="005A03BA">
            <w:pPr>
              <w:spacing w:after="0" w:line="240" w:lineRule="auto"/>
            </w:pPr>
          </w:p>
          <w:p w:rsidR="00F2269F" w:rsidRPr="005A03BA" w:rsidRDefault="00F2269F" w:rsidP="005A03BA">
            <w:pPr>
              <w:spacing w:after="0" w:line="240" w:lineRule="auto"/>
            </w:pPr>
          </w:p>
          <w:p w:rsidR="00F2269F" w:rsidRPr="005A03BA" w:rsidRDefault="00F2269F" w:rsidP="005A03BA">
            <w:pPr>
              <w:spacing w:after="0" w:line="240" w:lineRule="auto"/>
            </w:pPr>
          </w:p>
          <w:p w:rsidR="00F2269F" w:rsidRPr="005A03BA" w:rsidRDefault="00F2269F" w:rsidP="005A03BA">
            <w:pPr>
              <w:spacing w:after="0" w:line="240" w:lineRule="auto"/>
            </w:pPr>
          </w:p>
          <w:p w:rsidR="00F2269F" w:rsidRPr="005A03BA" w:rsidRDefault="00F2269F" w:rsidP="005A03BA">
            <w:pPr>
              <w:spacing w:after="0" w:line="240" w:lineRule="auto"/>
            </w:pPr>
          </w:p>
          <w:p w:rsidR="00F2269F" w:rsidRPr="005A03BA" w:rsidRDefault="00F2269F" w:rsidP="005A03BA">
            <w:pPr>
              <w:spacing w:after="0" w:line="240" w:lineRule="auto"/>
            </w:pPr>
          </w:p>
          <w:p w:rsidR="00F2269F" w:rsidRPr="005A03BA" w:rsidRDefault="00F2269F" w:rsidP="005A03BA">
            <w:pPr>
              <w:spacing w:after="0" w:line="240" w:lineRule="auto"/>
            </w:pPr>
          </w:p>
          <w:p w:rsidR="00F2269F" w:rsidRPr="005A03BA" w:rsidRDefault="00F2269F" w:rsidP="005A03BA">
            <w:pPr>
              <w:spacing w:after="0" w:line="240" w:lineRule="auto"/>
            </w:pPr>
          </w:p>
          <w:p w:rsidR="00F2269F" w:rsidRPr="005A03BA" w:rsidRDefault="00F2269F" w:rsidP="005A03BA">
            <w:pPr>
              <w:spacing w:after="0" w:line="240" w:lineRule="auto"/>
            </w:pPr>
          </w:p>
          <w:p w:rsidR="00F2269F" w:rsidRPr="005A03BA" w:rsidRDefault="00F2269F" w:rsidP="005A03BA">
            <w:pPr>
              <w:spacing w:after="0" w:line="240" w:lineRule="auto"/>
            </w:pPr>
          </w:p>
          <w:p w:rsidR="00F2269F" w:rsidRPr="005A03BA" w:rsidRDefault="00F2269F" w:rsidP="005A03BA">
            <w:pPr>
              <w:spacing w:after="0" w:line="240" w:lineRule="auto"/>
              <w:rPr>
                <w:b/>
              </w:rPr>
            </w:pPr>
          </w:p>
        </w:tc>
        <w:tc>
          <w:tcPr>
            <w:tcW w:w="3336" w:type="dxa"/>
          </w:tcPr>
          <w:p w:rsidR="00F2269F" w:rsidRPr="005A03BA" w:rsidRDefault="00F2269F" w:rsidP="005A03BA">
            <w:pPr>
              <w:spacing w:after="0" w:line="240" w:lineRule="auto"/>
              <w:rPr>
                <w:i/>
              </w:rPr>
            </w:pPr>
            <w:r w:rsidRPr="005A03BA">
              <w:rPr>
                <w:i/>
              </w:rPr>
              <w:t>Pre-assessments:</w:t>
            </w:r>
          </w:p>
          <w:p w:rsidR="00F2269F" w:rsidRPr="005A03BA" w:rsidRDefault="00F2269F" w:rsidP="005A03BA">
            <w:pPr>
              <w:spacing w:after="0" w:line="240" w:lineRule="auto"/>
            </w:pPr>
          </w:p>
          <w:p w:rsidR="00F2269F" w:rsidRPr="005A03BA" w:rsidRDefault="00F2269F" w:rsidP="005A03BA">
            <w:pPr>
              <w:spacing w:after="0" w:line="240" w:lineRule="auto"/>
            </w:pPr>
            <w:r w:rsidRPr="005A03BA">
              <w:t>Clicker preview over assigned reading material:</w:t>
            </w:r>
          </w:p>
          <w:p w:rsidR="00F2269F" w:rsidRPr="005A03BA" w:rsidRDefault="00F2269F" w:rsidP="005A03BA">
            <w:pPr>
              <w:spacing w:after="0" w:line="240" w:lineRule="auto"/>
            </w:pPr>
          </w:p>
          <w:p w:rsidR="00F2269F" w:rsidRPr="005A03BA" w:rsidRDefault="00F2269F" w:rsidP="005A03BA">
            <w:pPr>
              <w:pStyle w:val="ListParagraph"/>
              <w:numPr>
                <w:ilvl w:val="0"/>
                <w:numId w:val="25"/>
              </w:numPr>
              <w:spacing w:after="0" w:line="240" w:lineRule="auto"/>
            </w:pPr>
            <w:r w:rsidRPr="005A03BA">
              <w:t xml:space="preserve">How long would you expect it to take for diverging populations to display morphological variation? </w:t>
            </w:r>
          </w:p>
          <w:p w:rsidR="00F2269F" w:rsidRPr="005A03BA" w:rsidRDefault="00F2269F" w:rsidP="005A03BA">
            <w:pPr>
              <w:spacing w:after="0" w:line="240" w:lineRule="auto"/>
            </w:pPr>
          </w:p>
          <w:p w:rsidR="00F2269F" w:rsidRPr="005A03BA" w:rsidRDefault="00F2269F" w:rsidP="005A03BA">
            <w:pPr>
              <w:spacing w:after="0" w:line="240" w:lineRule="auto"/>
              <w:rPr>
                <w:i/>
              </w:rPr>
            </w:pPr>
            <w:r w:rsidRPr="005A03BA">
              <w:rPr>
                <w:i/>
              </w:rPr>
              <w:t>Post-tidbit assessments:</w:t>
            </w:r>
          </w:p>
          <w:p w:rsidR="00F2269F" w:rsidRPr="005A03BA" w:rsidRDefault="00F2269F" w:rsidP="005A03BA">
            <w:pPr>
              <w:pStyle w:val="ListParagraph"/>
              <w:spacing w:after="0" w:line="240" w:lineRule="auto"/>
              <w:ind w:left="360"/>
              <w:rPr>
                <w:b/>
              </w:rPr>
            </w:pPr>
          </w:p>
          <w:p w:rsidR="00F2269F" w:rsidRPr="005A03BA" w:rsidRDefault="00F2269F" w:rsidP="005A03BA">
            <w:pPr>
              <w:pStyle w:val="ListParagraph"/>
              <w:spacing w:after="0" w:line="240" w:lineRule="auto"/>
              <w:ind w:left="360"/>
            </w:pPr>
            <w:r w:rsidRPr="005A03BA">
              <w:t xml:space="preserve">TPS – Discuss discrepancy (if so) between group A and B rankings. </w:t>
            </w:r>
          </w:p>
          <w:p w:rsidR="00F2269F" w:rsidRPr="005A03BA" w:rsidRDefault="00F2269F" w:rsidP="005A03BA">
            <w:pPr>
              <w:pStyle w:val="ListParagraph"/>
              <w:spacing w:after="0" w:line="240" w:lineRule="auto"/>
              <w:ind w:left="360"/>
            </w:pPr>
          </w:p>
          <w:p w:rsidR="00F2269F" w:rsidRPr="005A03BA" w:rsidRDefault="00F2269F" w:rsidP="005A03BA">
            <w:pPr>
              <w:pStyle w:val="ListParagraph"/>
              <w:spacing w:after="0" w:line="240" w:lineRule="auto"/>
              <w:ind w:left="360"/>
            </w:pPr>
            <w:r w:rsidRPr="005A03BA">
              <w:t>Clicker Review:</w:t>
            </w:r>
          </w:p>
          <w:p w:rsidR="00F2269F" w:rsidRPr="005A03BA" w:rsidRDefault="00F2269F" w:rsidP="005A03BA">
            <w:pPr>
              <w:pStyle w:val="ListParagraph"/>
              <w:numPr>
                <w:ilvl w:val="0"/>
                <w:numId w:val="28"/>
              </w:numPr>
              <w:spacing w:after="0" w:line="240" w:lineRule="auto"/>
            </w:pPr>
            <w:r w:rsidRPr="005A03BA">
              <w:t xml:space="preserve">How long would you expect it to take for diverging populations to display morphological variation? </w:t>
            </w:r>
          </w:p>
          <w:p w:rsidR="00F2269F" w:rsidRPr="005A03BA" w:rsidRDefault="00F2269F" w:rsidP="005A03BA">
            <w:pPr>
              <w:pStyle w:val="ListParagraph"/>
              <w:spacing w:after="0" w:line="240" w:lineRule="auto"/>
              <w:ind w:left="360"/>
            </w:pPr>
          </w:p>
          <w:p w:rsidR="00F2269F" w:rsidRPr="005A03BA" w:rsidRDefault="00F2269F" w:rsidP="005A03BA">
            <w:pPr>
              <w:pStyle w:val="ListParagraph"/>
              <w:spacing w:after="0" w:line="240" w:lineRule="auto"/>
              <w:ind w:left="360"/>
            </w:pPr>
          </w:p>
          <w:p w:rsidR="00F2269F" w:rsidRPr="005A03BA" w:rsidRDefault="00F2269F" w:rsidP="005A03BA">
            <w:pPr>
              <w:pStyle w:val="ListParagraph"/>
              <w:spacing w:after="0" w:line="240" w:lineRule="auto"/>
              <w:ind w:left="360"/>
            </w:pPr>
          </w:p>
          <w:p w:rsidR="00F2269F" w:rsidRPr="005A03BA" w:rsidRDefault="00F2269F" w:rsidP="005A03BA">
            <w:pPr>
              <w:pStyle w:val="ListParagraph"/>
              <w:spacing w:after="0" w:line="240" w:lineRule="auto"/>
              <w:ind w:left="360"/>
            </w:pPr>
          </w:p>
        </w:tc>
        <w:tc>
          <w:tcPr>
            <w:tcW w:w="3336" w:type="dxa"/>
          </w:tcPr>
          <w:p w:rsidR="00F2269F" w:rsidRPr="005A03BA" w:rsidRDefault="00F2269F" w:rsidP="005A03BA">
            <w:pPr>
              <w:pStyle w:val="ListParagraph"/>
              <w:spacing w:after="0" w:line="240" w:lineRule="auto"/>
              <w:ind w:left="360"/>
            </w:pPr>
          </w:p>
          <w:p w:rsidR="00F2269F" w:rsidRPr="005A03BA" w:rsidRDefault="00F2269F" w:rsidP="005A03BA">
            <w:pPr>
              <w:spacing w:after="0" w:line="240" w:lineRule="auto"/>
            </w:pPr>
            <w:r w:rsidRPr="005A03BA">
              <w:t xml:space="preserve">The activity targets introductory level biology students in a large (&gt;100) course, and can be scaled up or down to engage lower or upper level students. </w:t>
            </w:r>
          </w:p>
          <w:p w:rsidR="00F2269F" w:rsidRPr="005A03BA" w:rsidRDefault="00F2269F" w:rsidP="005A03BA">
            <w:pPr>
              <w:spacing w:after="0" w:line="240" w:lineRule="auto"/>
            </w:pPr>
          </w:p>
          <w:p w:rsidR="00F2269F" w:rsidRPr="005A03BA" w:rsidRDefault="00F2269F" w:rsidP="005A03BA">
            <w:pPr>
              <w:spacing w:after="0" w:line="240" w:lineRule="auto"/>
            </w:pPr>
            <w:r w:rsidRPr="005A03BA">
              <w:t>Group work (strip sequence, jigsaw) will allow the incorporation of multiple perspectives into the discussion.</w:t>
            </w:r>
          </w:p>
          <w:p w:rsidR="00F2269F" w:rsidRPr="005A03BA" w:rsidRDefault="00F2269F" w:rsidP="005A03BA">
            <w:pPr>
              <w:spacing w:after="0" w:line="240" w:lineRule="auto"/>
            </w:pPr>
          </w:p>
          <w:p w:rsidR="00F2269F" w:rsidRPr="005A03BA" w:rsidRDefault="00F2269F" w:rsidP="005A03BA">
            <w:pPr>
              <w:spacing w:after="0" w:line="240" w:lineRule="auto"/>
            </w:pPr>
            <w:r w:rsidRPr="005A03BA">
              <w:t>Small group sizes will allow students who may be intimidated by large group discussions to become more involved.</w:t>
            </w:r>
          </w:p>
          <w:p w:rsidR="00F2269F" w:rsidRPr="005A03BA" w:rsidRDefault="00F2269F" w:rsidP="005A03BA">
            <w:pPr>
              <w:spacing w:after="0" w:line="240" w:lineRule="auto"/>
            </w:pPr>
            <w:r w:rsidRPr="005A03BA">
              <w:t xml:space="preserve">Color index cards are used, and cards with different patterns could be used to address visual impairments. </w:t>
            </w:r>
          </w:p>
        </w:tc>
      </w:tr>
    </w:tbl>
    <w:p w:rsidR="00F2269F" w:rsidRDefault="00F2269F">
      <w:pPr>
        <w:rPr>
          <w:rStyle w:val="IntenseEmphasis"/>
        </w:rPr>
      </w:pPr>
    </w:p>
    <w:p w:rsidR="00F2269F" w:rsidRDefault="00F2269F">
      <w:pPr>
        <w:rPr>
          <w:rStyle w:val="SubtleEmphasis"/>
        </w:rPr>
      </w:pPr>
    </w:p>
    <w:p w:rsidR="00F2269F" w:rsidRDefault="00F2269F">
      <w:pPr>
        <w:rPr>
          <w:rStyle w:val="SubtleEmphasis"/>
        </w:rPr>
      </w:pPr>
    </w:p>
    <w:p w:rsidR="00F2269F" w:rsidRPr="009D0940" w:rsidRDefault="00F2269F" w:rsidP="009D0940">
      <w:pPr>
        <w:pBdr>
          <w:bottom w:val="single" w:sz="4" w:space="1" w:color="C2D69B"/>
        </w:pBdr>
        <w:rPr>
          <w:rStyle w:val="SubtleEmphasis"/>
        </w:rPr>
      </w:pPr>
      <w:r w:rsidRPr="00C417B0">
        <w:rPr>
          <w:rStyle w:val="SubtleEmphasis"/>
          <w:b/>
          <w:color w:val="auto"/>
          <w:sz w:val="28"/>
        </w:rPr>
        <w:t>Sample</w:t>
      </w:r>
      <w:r w:rsidRPr="009D0940">
        <w:rPr>
          <w:rStyle w:val="SubtleEmphasis"/>
          <w:color w:val="auto"/>
          <w:sz w:val="28"/>
        </w:rPr>
        <w:t xml:space="preserve"> Presentation Plan (</w:t>
      </w:r>
      <w:r>
        <w:rPr>
          <w:rStyle w:val="SubtleEmphasis"/>
          <w:color w:val="auto"/>
          <w:sz w:val="28"/>
        </w:rPr>
        <w:t>general</w:t>
      </w:r>
      <w:r w:rsidRPr="009D0940">
        <w:rPr>
          <w:rStyle w:val="SubtleEmphasis"/>
          <w:color w:val="auto"/>
          <w:sz w:val="28"/>
        </w:rPr>
        <w:t xml:space="preserve"> schedule with approximate timing for unit)</w:t>
      </w:r>
    </w:p>
    <w:tbl>
      <w:tblPr>
        <w:tblW w:w="0" w:type="auto"/>
        <w:tblBorders>
          <w:top w:val="single" w:sz="8" w:space="0" w:color="9BBB59"/>
          <w:left w:val="single" w:sz="8" w:space="0" w:color="9BBB59"/>
          <w:bottom w:val="single" w:sz="8" w:space="0" w:color="9BBB59"/>
          <w:right w:val="single" w:sz="8" w:space="0" w:color="9BBB59"/>
        </w:tblBorders>
        <w:tblLook w:val="00A0"/>
      </w:tblPr>
      <w:tblGrid>
        <w:gridCol w:w="1855"/>
        <w:gridCol w:w="2520"/>
        <w:gridCol w:w="2610"/>
        <w:gridCol w:w="3258"/>
      </w:tblGrid>
      <w:tr w:rsidR="00F2269F" w:rsidRPr="005A03BA" w:rsidTr="00E54CF1">
        <w:tc>
          <w:tcPr>
            <w:tcW w:w="10243" w:type="dxa"/>
            <w:gridSpan w:val="4"/>
            <w:tcBorders>
              <w:top w:val="single" w:sz="8" w:space="0" w:color="9BBB59"/>
            </w:tcBorders>
          </w:tcPr>
          <w:p w:rsidR="00F2269F" w:rsidRPr="005A03BA" w:rsidRDefault="00F2269F" w:rsidP="005A03BA">
            <w:pPr>
              <w:spacing w:after="0" w:line="240" w:lineRule="auto"/>
              <w:rPr>
                <w:b/>
                <w:bCs/>
              </w:rPr>
            </w:pPr>
            <w:r w:rsidRPr="005A03BA">
              <w:rPr>
                <w:b/>
                <w:bCs/>
              </w:rPr>
              <w:t>Session 1 – Time, morphology, scale tidbit</w:t>
            </w:r>
          </w:p>
        </w:tc>
      </w:tr>
      <w:tr w:rsidR="00F2269F" w:rsidRPr="005A03BA" w:rsidTr="00E54CF1">
        <w:tc>
          <w:tcPr>
            <w:tcW w:w="1855" w:type="dxa"/>
            <w:tcBorders>
              <w:top w:val="single" w:sz="8" w:space="0" w:color="9BBB59"/>
              <w:bottom w:val="single" w:sz="8" w:space="0" w:color="9BBB59"/>
            </w:tcBorders>
          </w:tcPr>
          <w:p w:rsidR="00F2269F" w:rsidRPr="005A03BA" w:rsidRDefault="00F2269F" w:rsidP="005A03BA">
            <w:pPr>
              <w:spacing w:after="0" w:line="240" w:lineRule="auto"/>
              <w:jc w:val="right"/>
              <w:rPr>
                <w:b/>
                <w:bCs/>
              </w:rPr>
            </w:pPr>
            <w:r w:rsidRPr="005A03BA">
              <w:rPr>
                <w:b/>
                <w:bCs/>
              </w:rPr>
              <w:t>Time (min)</w:t>
            </w:r>
          </w:p>
        </w:tc>
        <w:tc>
          <w:tcPr>
            <w:tcW w:w="2520" w:type="dxa"/>
            <w:tcBorders>
              <w:top w:val="single" w:sz="8" w:space="0" w:color="9BBB59"/>
              <w:bottom w:val="single" w:sz="8" w:space="0" w:color="9BBB59"/>
            </w:tcBorders>
          </w:tcPr>
          <w:p w:rsidR="00F2269F" w:rsidRPr="005A03BA" w:rsidRDefault="00F2269F" w:rsidP="005A03BA">
            <w:pPr>
              <w:spacing w:after="0" w:line="240" w:lineRule="auto"/>
            </w:pPr>
            <w:r w:rsidRPr="005A03BA">
              <w:t>Learning Outcome(s)</w:t>
            </w:r>
          </w:p>
        </w:tc>
        <w:tc>
          <w:tcPr>
            <w:tcW w:w="2610" w:type="dxa"/>
            <w:tcBorders>
              <w:top w:val="single" w:sz="8" w:space="0" w:color="9BBB59"/>
              <w:bottom w:val="single" w:sz="8" w:space="0" w:color="9BBB59"/>
            </w:tcBorders>
          </w:tcPr>
          <w:p w:rsidR="00F2269F" w:rsidRPr="005A03BA" w:rsidRDefault="00F2269F" w:rsidP="005A03BA">
            <w:pPr>
              <w:spacing w:after="0" w:line="240" w:lineRule="auto"/>
            </w:pPr>
            <w:r w:rsidRPr="005A03BA">
              <w:t>Activity/assessment</w:t>
            </w:r>
          </w:p>
        </w:tc>
        <w:tc>
          <w:tcPr>
            <w:tcW w:w="3258" w:type="dxa"/>
            <w:tcBorders>
              <w:top w:val="single" w:sz="8" w:space="0" w:color="9BBB59"/>
              <w:bottom w:val="single" w:sz="8" w:space="0" w:color="9BBB59"/>
            </w:tcBorders>
          </w:tcPr>
          <w:p w:rsidR="00F2269F" w:rsidRPr="005A03BA" w:rsidRDefault="00F2269F" w:rsidP="005A03BA">
            <w:pPr>
              <w:spacing w:after="0" w:line="240" w:lineRule="auto"/>
            </w:pPr>
            <w:r w:rsidRPr="005A03BA">
              <w:t>Explanation, notes, suggestions, tips</w:t>
            </w:r>
          </w:p>
        </w:tc>
      </w:tr>
      <w:tr w:rsidR="00F2269F" w:rsidRPr="005A03BA" w:rsidTr="00E54CF1">
        <w:tc>
          <w:tcPr>
            <w:tcW w:w="1855" w:type="dxa"/>
          </w:tcPr>
          <w:p w:rsidR="00F2269F" w:rsidRPr="005A03BA" w:rsidRDefault="00F2269F" w:rsidP="005A03BA">
            <w:pPr>
              <w:spacing w:after="0" w:line="240" w:lineRule="auto"/>
              <w:jc w:val="right"/>
              <w:rPr>
                <w:b/>
                <w:bCs/>
                <w:color w:val="BFBFBF"/>
              </w:rPr>
            </w:pPr>
            <w:r w:rsidRPr="005A03BA">
              <w:rPr>
                <w:bCs/>
                <w:i/>
                <w:color w:val="BFBFBF"/>
              </w:rPr>
              <w:t>Preclass</w:t>
            </w:r>
          </w:p>
          <w:p w:rsidR="00F2269F" w:rsidRPr="005A03BA" w:rsidRDefault="00F2269F" w:rsidP="005A03BA">
            <w:pPr>
              <w:spacing w:after="0" w:line="240" w:lineRule="auto"/>
              <w:jc w:val="right"/>
              <w:rPr>
                <w:b/>
                <w:bCs/>
                <w:color w:val="BFBFBF"/>
              </w:rPr>
            </w:pPr>
          </w:p>
          <w:p w:rsidR="00F2269F" w:rsidRPr="005A03BA" w:rsidRDefault="00F2269F" w:rsidP="005A03BA">
            <w:pPr>
              <w:spacing w:after="0" w:line="240" w:lineRule="auto"/>
              <w:jc w:val="right"/>
              <w:rPr>
                <w:b/>
                <w:bCs/>
                <w:color w:val="BFBFBF"/>
              </w:rPr>
            </w:pPr>
          </w:p>
        </w:tc>
        <w:tc>
          <w:tcPr>
            <w:tcW w:w="2520" w:type="dxa"/>
          </w:tcPr>
          <w:p w:rsidR="00F2269F" w:rsidRPr="005A03BA" w:rsidRDefault="00F2269F" w:rsidP="005A03BA">
            <w:pPr>
              <w:spacing w:after="0" w:line="240" w:lineRule="auto"/>
            </w:pPr>
          </w:p>
          <w:p w:rsidR="00F2269F" w:rsidRPr="005A03BA" w:rsidRDefault="00F2269F" w:rsidP="005A03BA">
            <w:pPr>
              <w:spacing w:after="0" w:line="240" w:lineRule="auto"/>
            </w:pPr>
            <w:r w:rsidRPr="005A03BA">
              <w:t>Students will resolve the misconception that evolution happens at a single time scale.</w:t>
            </w:r>
          </w:p>
          <w:p w:rsidR="00F2269F" w:rsidRPr="005A03BA" w:rsidRDefault="00F2269F" w:rsidP="005A03BA">
            <w:pPr>
              <w:spacing w:after="0" w:line="240" w:lineRule="auto"/>
            </w:pPr>
          </w:p>
          <w:p w:rsidR="00F2269F" w:rsidRPr="005A03BA" w:rsidRDefault="00F2269F" w:rsidP="005A03BA">
            <w:pPr>
              <w:spacing w:after="0" w:line="240" w:lineRule="auto"/>
            </w:pPr>
          </w:p>
          <w:p w:rsidR="00F2269F" w:rsidRPr="005A03BA" w:rsidRDefault="00F2269F" w:rsidP="005A03BA">
            <w:pPr>
              <w:spacing w:after="0" w:line="240" w:lineRule="auto"/>
            </w:pPr>
          </w:p>
          <w:p w:rsidR="00F2269F" w:rsidRPr="005A03BA" w:rsidRDefault="00F2269F" w:rsidP="005A03BA">
            <w:pPr>
              <w:spacing w:after="0" w:line="240" w:lineRule="auto"/>
            </w:pPr>
            <w:r w:rsidRPr="005A03BA">
              <w:t>2 hrs.</w:t>
            </w:r>
          </w:p>
        </w:tc>
        <w:tc>
          <w:tcPr>
            <w:tcW w:w="2610" w:type="dxa"/>
          </w:tcPr>
          <w:p w:rsidR="00F2269F" w:rsidRPr="005A03BA" w:rsidRDefault="00F2269F" w:rsidP="005A03BA">
            <w:pPr>
              <w:spacing w:after="0" w:line="240" w:lineRule="auto"/>
            </w:pPr>
            <w:r w:rsidRPr="005A03BA">
              <w:t>- 3” x 5” Index cards – white (5 per group), color (5 cards per group, each card a different color)</w:t>
            </w:r>
          </w:p>
          <w:p w:rsidR="00F2269F" w:rsidRPr="005A03BA" w:rsidRDefault="00F2269F" w:rsidP="005A03BA">
            <w:pPr>
              <w:spacing w:after="0" w:line="240" w:lineRule="auto"/>
            </w:pPr>
            <w:r w:rsidRPr="005A03BA">
              <w:t>- Printed paired images reflecting various combinations of divergence time and degree of morphological difference (e.g. wolf and domestic dog, human and sea turtle, etc), small enough to fit 1 pair of images per card</w:t>
            </w:r>
          </w:p>
          <w:p w:rsidR="00F2269F" w:rsidRPr="005A03BA" w:rsidRDefault="00F2269F" w:rsidP="005A03BA">
            <w:pPr>
              <w:spacing w:after="0" w:line="240" w:lineRule="auto"/>
            </w:pPr>
            <w:r w:rsidRPr="005A03BA">
              <w:t>- glue stick and scissors</w:t>
            </w:r>
          </w:p>
          <w:p w:rsidR="00F2269F" w:rsidRPr="005A03BA" w:rsidRDefault="00F2269F" w:rsidP="005A03BA">
            <w:pPr>
              <w:spacing w:after="0" w:line="240" w:lineRule="auto"/>
            </w:pPr>
            <w:r w:rsidRPr="005A03BA">
              <w:t>- Printed instructions for Group A (morphology) and Group B (time)</w:t>
            </w:r>
          </w:p>
          <w:p w:rsidR="00F2269F" w:rsidRPr="005A03BA" w:rsidRDefault="00F2269F" w:rsidP="005A03BA">
            <w:pPr>
              <w:spacing w:after="0" w:line="240" w:lineRule="auto"/>
            </w:pPr>
          </w:p>
        </w:tc>
        <w:tc>
          <w:tcPr>
            <w:tcW w:w="3258" w:type="dxa"/>
          </w:tcPr>
          <w:p w:rsidR="00F2269F" w:rsidRPr="005A03BA" w:rsidRDefault="00F2269F" w:rsidP="005A03BA">
            <w:pPr>
              <w:spacing w:after="0" w:line="240" w:lineRule="auto"/>
            </w:pPr>
            <w:r w:rsidRPr="005A03BA">
              <w:t>For each group of cards:</w:t>
            </w:r>
          </w:p>
          <w:p w:rsidR="00F2269F" w:rsidRPr="005A03BA" w:rsidRDefault="00F2269F" w:rsidP="005A03BA">
            <w:pPr>
              <w:spacing w:after="0" w:line="240" w:lineRule="auto"/>
            </w:pPr>
            <w:r w:rsidRPr="005A03BA">
              <w:t>- Glue a white card to each color card, so that one side is white and one side is colored (=activity card).</w:t>
            </w:r>
          </w:p>
          <w:p w:rsidR="00F2269F" w:rsidRPr="005A03BA" w:rsidRDefault="00F2269F" w:rsidP="005A03BA">
            <w:pPr>
              <w:spacing w:after="0" w:line="240" w:lineRule="auto"/>
            </w:pPr>
            <w:r w:rsidRPr="005A03BA">
              <w:t>- Choose a single color to be the instruction card in each group, and glue the printed instructions to the white side of the card (=instruction card).</w:t>
            </w:r>
          </w:p>
          <w:p w:rsidR="00F2269F" w:rsidRPr="005A03BA" w:rsidRDefault="00F2269F" w:rsidP="005A03BA">
            <w:pPr>
              <w:spacing w:after="0" w:line="240" w:lineRule="auto"/>
            </w:pPr>
            <w:r w:rsidRPr="005A03BA">
              <w:t>- Choose a sequence of colors for the activity cards (e.g. pink = 1, green = 2…the sequence is arbitrary on which color is first or second, etc).</w:t>
            </w:r>
          </w:p>
          <w:p w:rsidR="00F2269F" w:rsidRPr="005A03BA" w:rsidRDefault="00F2269F" w:rsidP="005A03BA">
            <w:pPr>
              <w:spacing w:after="0" w:line="240" w:lineRule="auto"/>
            </w:pPr>
            <w:r w:rsidRPr="005A03BA">
              <w:t xml:space="preserve">- Now, generate the sequence of images for both groups: First, rank Group A images from most similar morphology to least similar (e.g. 1 = most similar morphology, 4 = least similar morphology). Next, for the Group B images, assess the relative amount of time that has passed since the divergence of the two species on each image. Rank Group B images from most recent divergence to oldest divergence (e.g. 1 = most recent divergence, 4 = most ancient divergence). </w:t>
            </w:r>
          </w:p>
          <w:p w:rsidR="00F2269F" w:rsidRPr="005A03BA" w:rsidRDefault="00F2269F" w:rsidP="005A03BA">
            <w:pPr>
              <w:spacing w:after="0" w:line="240" w:lineRule="auto"/>
            </w:pPr>
            <w:r w:rsidRPr="005A03BA">
              <w:t>- Now glue the images ranked #1 in both groups (I.e. most morphologically similar images for group A and most recent divergence for group B) to the white side of the color card you’ve ranked #1 (e.g. pink in our example). Continue to glue the ranked images to the white side of the remainder of the ranked colors (e.g. image #2 pasted to color #2, image #3 pasted to color #3, etc.).</w:t>
            </w:r>
          </w:p>
          <w:p w:rsidR="00F2269F" w:rsidRPr="005A03BA" w:rsidRDefault="00F2269F" w:rsidP="005A03BA">
            <w:pPr>
              <w:spacing w:after="0" w:line="240" w:lineRule="auto"/>
            </w:pPr>
            <w:r w:rsidRPr="005A03BA">
              <w:t xml:space="preserve">- At this point, you should have an instruction card and a set of four activity cards for both group A and group B, where there is a pair of images on the white side of each card. The color of each card should only be visible once turned over. </w:t>
            </w:r>
          </w:p>
          <w:p w:rsidR="00F2269F" w:rsidRPr="005A03BA" w:rsidRDefault="00F2269F" w:rsidP="005A03BA">
            <w:pPr>
              <w:spacing w:after="0" w:line="240" w:lineRule="auto"/>
            </w:pPr>
            <w:r w:rsidRPr="005A03BA">
              <w:t>- It is recommended to write the letter “A” on the color side of all the A group cards, and write “B” on the color side of all the B activity cards to keep the cards organized.</w:t>
            </w:r>
          </w:p>
        </w:tc>
      </w:tr>
      <w:tr w:rsidR="00F2269F" w:rsidRPr="005A03BA" w:rsidTr="00E54CF1">
        <w:tc>
          <w:tcPr>
            <w:tcW w:w="1855" w:type="dxa"/>
            <w:tcBorders>
              <w:top w:val="single" w:sz="8" w:space="0" w:color="9BBB59"/>
              <w:bottom w:val="single" w:sz="8" w:space="0" w:color="9BBB59"/>
            </w:tcBorders>
          </w:tcPr>
          <w:p w:rsidR="00F2269F" w:rsidRPr="005A03BA" w:rsidRDefault="00F2269F" w:rsidP="005A03BA">
            <w:pPr>
              <w:spacing w:after="0" w:line="240" w:lineRule="auto"/>
              <w:jc w:val="right"/>
              <w:rPr>
                <w:b/>
                <w:bCs/>
                <w:i/>
                <w:color w:val="BFBFBF"/>
              </w:rPr>
            </w:pPr>
            <w:r w:rsidRPr="005A03BA">
              <w:rPr>
                <w:bCs/>
                <w:i/>
                <w:color w:val="BFBFBF"/>
              </w:rPr>
              <w:t>Enter approx. class time for learning activity</w:t>
            </w:r>
          </w:p>
          <w:p w:rsidR="00F2269F" w:rsidRPr="005A03BA" w:rsidRDefault="00F2269F" w:rsidP="005A03BA">
            <w:pPr>
              <w:spacing w:after="0" w:line="240" w:lineRule="auto"/>
              <w:jc w:val="right"/>
              <w:rPr>
                <w:b/>
                <w:bCs/>
                <w:i/>
                <w:color w:val="BFBFBF"/>
              </w:rPr>
            </w:pPr>
            <w:r w:rsidRPr="005A03BA">
              <w:rPr>
                <w:bCs/>
                <w:i/>
                <w:color w:val="BFBFBF"/>
              </w:rPr>
              <w:t>preparatory</w:t>
            </w:r>
          </w:p>
          <w:p w:rsidR="00F2269F" w:rsidRPr="005A03BA" w:rsidRDefault="00F2269F" w:rsidP="005A03BA">
            <w:pPr>
              <w:spacing w:after="0" w:line="240" w:lineRule="auto"/>
              <w:jc w:val="right"/>
              <w:rPr>
                <w:b/>
                <w:bCs/>
                <w:i/>
                <w:color w:val="BFBFBF"/>
              </w:rPr>
            </w:pPr>
            <w:r w:rsidRPr="005A03BA">
              <w:rPr>
                <w:bCs/>
                <w:i/>
                <w:color w:val="BFBFBF"/>
              </w:rPr>
              <w:t>material presentation</w:t>
            </w:r>
          </w:p>
          <w:p w:rsidR="00F2269F" w:rsidRPr="005A03BA" w:rsidRDefault="00F2269F" w:rsidP="005A03BA">
            <w:pPr>
              <w:spacing w:after="0" w:line="240" w:lineRule="auto"/>
              <w:jc w:val="right"/>
              <w:rPr>
                <w:b/>
                <w:bCs/>
                <w:i/>
              </w:rPr>
            </w:pPr>
          </w:p>
          <w:p w:rsidR="00F2269F" w:rsidRPr="005A03BA" w:rsidRDefault="00F2269F" w:rsidP="005A03BA">
            <w:pPr>
              <w:spacing w:after="0" w:line="240" w:lineRule="auto"/>
              <w:jc w:val="right"/>
              <w:rPr>
                <w:b/>
                <w:bCs/>
              </w:rPr>
            </w:pPr>
          </w:p>
          <w:p w:rsidR="00F2269F" w:rsidRPr="005A03BA" w:rsidRDefault="00F2269F" w:rsidP="005A03BA">
            <w:pPr>
              <w:spacing w:after="0" w:line="240" w:lineRule="auto"/>
              <w:jc w:val="right"/>
              <w:rPr>
                <w:b/>
                <w:bCs/>
                <w:i/>
              </w:rPr>
            </w:pPr>
          </w:p>
          <w:p w:rsidR="00F2269F" w:rsidRPr="005A03BA" w:rsidRDefault="00F2269F" w:rsidP="005A03BA">
            <w:pPr>
              <w:spacing w:after="0" w:line="240" w:lineRule="auto"/>
              <w:jc w:val="right"/>
              <w:rPr>
                <w:b/>
                <w:bCs/>
                <w:i/>
              </w:rPr>
            </w:pPr>
            <w:r w:rsidRPr="005A03BA">
              <w:rPr>
                <w:bCs/>
                <w:i/>
              </w:rPr>
              <w:t xml:space="preserve">  </w:t>
            </w:r>
          </w:p>
        </w:tc>
        <w:tc>
          <w:tcPr>
            <w:tcW w:w="2520" w:type="dxa"/>
            <w:tcBorders>
              <w:top w:val="single" w:sz="8" w:space="0" w:color="9BBB59"/>
              <w:bottom w:val="single" w:sz="8" w:space="0" w:color="9BBB59"/>
            </w:tcBorders>
          </w:tcPr>
          <w:p w:rsidR="00F2269F" w:rsidRPr="005A03BA" w:rsidRDefault="00F2269F" w:rsidP="005A03BA">
            <w:pPr>
              <w:pStyle w:val="ListParagraph"/>
              <w:spacing w:after="0" w:line="240" w:lineRule="auto"/>
              <w:ind w:left="342"/>
            </w:pPr>
          </w:p>
          <w:p w:rsidR="00F2269F" w:rsidRPr="005A03BA" w:rsidRDefault="00F2269F" w:rsidP="005A03BA">
            <w:pPr>
              <w:pStyle w:val="ListParagraph"/>
              <w:spacing w:after="0" w:line="240" w:lineRule="auto"/>
              <w:ind w:left="342"/>
            </w:pPr>
          </w:p>
          <w:p w:rsidR="00F2269F" w:rsidRPr="005A03BA" w:rsidRDefault="00F2269F" w:rsidP="005A03BA">
            <w:pPr>
              <w:pStyle w:val="ListParagraph"/>
              <w:spacing w:after="0" w:line="240" w:lineRule="auto"/>
              <w:ind w:left="342"/>
            </w:pPr>
          </w:p>
          <w:p w:rsidR="00F2269F" w:rsidRPr="005A03BA" w:rsidRDefault="00F2269F" w:rsidP="005A03BA">
            <w:pPr>
              <w:pStyle w:val="ListParagraph"/>
              <w:spacing w:after="0" w:line="240" w:lineRule="auto"/>
              <w:ind w:left="342"/>
            </w:pPr>
            <w:r w:rsidRPr="005A03BA">
              <w:t>5 min.</w:t>
            </w:r>
          </w:p>
          <w:p w:rsidR="00F2269F" w:rsidRPr="005A03BA" w:rsidRDefault="00F2269F" w:rsidP="005A03BA">
            <w:pPr>
              <w:pStyle w:val="ListParagraph"/>
              <w:spacing w:after="0" w:line="240" w:lineRule="auto"/>
              <w:ind w:left="342"/>
            </w:pPr>
          </w:p>
          <w:p w:rsidR="00F2269F" w:rsidRPr="005A03BA" w:rsidRDefault="00F2269F" w:rsidP="005A03BA">
            <w:pPr>
              <w:pStyle w:val="ListParagraph"/>
              <w:spacing w:after="0" w:line="240" w:lineRule="auto"/>
              <w:ind w:left="342"/>
            </w:pPr>
          </w:p>
          <w:p w:rsidR="00F2269F" w:rsidRPr="005A03BA" w:rsidRDefault="00F2269F" w:rsidP="005A03BA">
            <w:pPr>
              <w:pStyle w:val="ListParagraph"/>
              <w:spacing w:after="0" w:line="240" w:lineRule="auto"/>
              <w:ind w:left="342"/>
            </w:pPr>
          </w:p>
          <w:p w:rsidR="00F2269F" w:rsidRPr="005A03BA" w:rsidRDefault="00F2269F" w:rsidP="005A03BA">
            <w:pPr>
              <w:pStyle w:val="ListParagraph"/>
              <w:spacing w:after="0" w:line="240" w:lineRule="auto"/>
              <w:ind w:left="342"/>
            </w:pPr>
          </w:p>
        </w:tc>
        <w:tc>
          <w:tcPr>
            <w:tcW w:w="2610" w:type="dxa"/>
            <w:tcBorders>
              <w:top w:val="single" w:sz="8" w:space="0" w:color="9BBB59"/>
              <w:bottom w:val="single" w:sz="8" w:space="0" w:color="9BBB59"/>
            </w:tcBorders>
          </w:tcPr>
          <w:p w:rsidR="00F2269F" w:rsidRPr="005A03BA" w:rsidRDefault="00F2269F" w:rsidP="005A03BA">
            <w:pPr>
              <w:spacing w:after="0" w:line="240" w:lineRule="auto"/>
            </w:pPr>
          </w:p>
        </w:tc>
        <w:tc>
          <w:tcPr>
            <w:tcW w:w="3258" w:type="dxa"/>
            <w:tcBorders>
              <w:top w:val="single" w:sz="8" w:space="0" w:color="9BBB59"/>
              <w:bottom w:val="single" w:sz="8" w:space="0" w:color="9BBB59"/>
            </w:tcBorders>
          </w:tcPr>
          <w:p w:rsidR="00F2269F" w:rsidRPr="005A03BA" w:rsidRDefault="00F2269F" w:rsidP="005A03BA">
            <w:pPr>
              <w:spacing w:after="0" w:line="240" w:lineRule="auto"/>
            </w:pPr>
            <w:r w:rsidRPr="005A03BA">
              <w:t>- The introduction for this activity is intended to be very brief. Simply introduce that this activity will deal with the idea of evolutionary time, and pose pre-assessment clicker question. Then describe the instructions for the activity, and then pass out the cards (described below). It might be advisable to pre-arrange your students in rows/groups, depending on classroom layout.</w:t>
            </w:r>
          </w:p>
          <w:p w:rsidR="00F2269F" w:rsidRPr="005A03BA" w:rsidRDefault="00F2269F" w:rsidP="005A03BA">
            <w:pPr>
              <w:spacing w:after="0" w:line="240" w:lineRule="auto"/>
            </w:pPr>
          </w:p>
        </w:tc>
      </w:tr>
      <w:tr w:rsidR="00F2269F" w:rsidRPr="005A03BA" w:rsidTr="00E54CF1">
        <w:tc>
          <w:tcPr>
            <w:tcW w:w="1855" w:type="dxa"/>
          </w:tcPr>
          <w:p w:rsidR="00F2269F" w:rsidRPr="005A03BA" w:rsidRDefault="00F2269F" w:rsidP="005A03BA">
            <w:pPr>
              <w:spacing w:after="0" w:line="240" w:lineRule="auto"/>
              <w:jc w:val="right"/>
              <w:rPr>
                <w:b/>
                <w:bCs/>
                <w:i/>
                <w:color w:val="BFBFBF"/>
              </w:rPr>
            </w:pPr>
            <w:r w:rsidRPr="005A03BA">
              <w:rPr>
                <w:bCs/>
                <w:i/>
                <w:color w:val="BFBFBF"/>
              </w:rPr>
              <w:t>Enter approx. class  time for learning  activity #1</w:t>
            </w:r>
          </w:p>
        </w:tc>
        <w:tc>
          <w:tcPr>
            <w:tcW w:w="2520" w:type="dxa"/>
          </w:tcPr>
          <w:p w:rsidR="00F2269F" w:rsidRPr="005A03BA" w:rsidRDefault="00F2269F" w:rsidP="005A03BA">
            <w:pPr>
              <w:pStyle w:val="ListParagraph"/>
              <w:spacing w:after="0" w:line="240" w:lineRule="auto"/>
              <w:ind w:left="360"/>
            </w:pPr>
          </w:p>
          <w:p w:rsidR="00F2269F" w:rsidRPr="005A03BA" w:rsidRDefault="00F2269F" w:rsidP="005A03BA">
            <w:pPr>
              <w:pStyle w:val="ListParagraph"/>
              <w:spacing w:after="0" w:line="240" w:lineRule="auto"/>
              <w:ind w:left="360"/>
            </w:pPr>
          </w:p>
          <w:p w:rsidR="00F2269F" w:rsidRPr="005A03BA" w:rsidRDefault="00F2269F" w:rsidP="005A03BA">
            <w:pPr>
              <w:pStyle w:val="ListParagraph"/>
              <w:spacing w:after="0" w:line="240" w:lineRule="auto"/>
              <w:ind w:left="360"/>
            </w:pPr>
          </w:p>
          <w:p w:rsidR="00F2269F" w:rsidRPr="005A03BA" w:rsidRDefault="00F2269F" w:rsidP="005A03BA">
            <w:pPr>
              <w:pStyle w:val="ListParagraph"/>
              <w:spacing w:after="0" w:line="240" w:lineRule="auto"/>
              <w:ind w:left="360"/>
            </w:pPr>
            <w:r w:rsidRPr="005A03BA">
              <w:t>15 min.</w:t>
            </w:r>
          </w:p>
          <w:p w:rsidR="00F2269F" w:rsidRPr="005A03BA" w:rsidRDefault="00F2269F" w:rsidP="005A03BA">
            <w:pPr>
              <w:spacing w:after="0" w:line="240" w:lineRule="auto"/>
            </w:pPr>
          </w:p>
          <w:p w:rsidR="00F2269F" w:rsidRPr="005A03BA" w:rsidRDefault="00F2269F" w:rsidP="005A03BA">
            <w:pPr>
              <w:pStyle w:val="ListParagraph"/>
              <w:spacing w:after="0" w:line="240" w:lineRule="auto"/>
              <w:ind w:left="360"/>
            </w:pPr>
          </w:p>
          <w:p w:rsidR="00F2269F" w:rsidRPr="005A03BA" w:rsidRDefault="00F2269F" w:rsidP="005A03BA">
            <w:pPr>
              <w:pStyle w:val="ListParagraph"/>
              <w:spacing w:after="0" w:line="240" w:lineRule="auto"/>
              <w:ind w:left="360"/>
            </w:pPr>
          </w:p>
          <w:p w:rsidR="00F2269F" w:rsidRPr="005A03BA" w:rsidRDefault="00F2269F" w:rsidP="005A03BA">
            <w:pPr>
              <w:pStyle w:val="ListParagraph"/>
              <w:spacing w:after="0" w:line="240" w:lineRule="auto"/>
              <w:ind w:left="360"/>
            </w:pPr>
          </w:p>
          <w:p w:rsidR="00F2269F" w:rsidRPr="005A03BA" w:rsidRDefault="00F2269F" w:rsidP="005A03BA">
            <w:pPr>
              <w:pStyle w:val="ListParagraph"/>
              <w:spacing w:after="0" w:line="240" w:lineRule="auto"/>
              <w:ind w:left="360"/>
            </w:pPr>
          </w:p>
          <w:p w:rsidR="00F2269F" w:rsidRPr="005A03BA" w:rsidRDefault="00F2269F" w:rsidP="005A03BA">
            <w:pPr>
              <w:pStyle w:val="ListParagraph"/>
              <w:spacing w:after="0" w:line="240" w:lineRule="auto"/>
              <w:ind w:left="360"/>
            </w:pPr>
          </w:p>
        </w:tc>
        <w:tc>
          <w:tcPr>
            <w:tcW w:w="2610" w:type="dxa"/>
          </w:tcPr>
          <w:p w:rsidR="00F2269F" w:rsidRPr="005A03BA" w:rsidRDefault="00F2269F" w:rsidP="005A03BA">
            <w:pPr>
              <w:spacing w:after="0" w:line="240" w:lineRule="auto"/>
            </w:pPr>
          </w:p>
        </w:tc>
        <w:tc>
          <w:tcPr>
            <w:tcW w:w="3258" w:type="dxa"/>
          </w:tcPr>
          <w:p w:rsidR="00F2269F" w:rsidRPr="005A03BA" w:rsidRDefault="00F2269F" w:rsidP="005A03BA">
            <w:pPr>
              <w:spacing w:after="0" w:line="240" w:lineRule="auto"/>
            </w:pPr>
            <w:r w:rsidRPr="005A03BA">
              <w:t xml:space="preserve">- Verbal instructions for students: Before you pass out the materials, explain that the students will need to pair up and follow their specific instructions on their instruction card. </w:t>
            </w:r>
          </w:p>
          <w:p w:rsidR="00F2269F" w:rsidRPr="005A03BA" w:rsidRDefault="00F2269F" w:rsidP="005A03BA">
            <w:pPr>
              <w:spacing w:after="0" w:line="240" w:lineRule="auto"/>
            </w:pPr>
            <w:r w:rsidRPr="005A03BA">
              <w:t>- Pass out the cards and monitor progress. (5 minutes)</w:t>
            </w:r>
          </w:p>
          <w:p w:rsidR="00F2269F" w:rsidRPr="005A03BA" w:rsidRDefault="00F2269F" w:rsidP="005A03BA">
            <w:pPr>
              <w:spacing w:after="0" w:line="240" w:lineRule="auto"/>
            </w:pPr>
            <w:r w:rsidRPr="005A03BA">
              <w:t>- Once they’ve mostly finished their rankings, get the class’ attention again. Explain now that every A group needs to pair up with a B group. (You may want to notify the students that the two groups have differing instructions.) Have them compare and contrast their rankings and discuss any discrepancies. (2 minutes)</w:t>
            </w:r>
          </w:p>
          <w:p w:rsidR="00F2269F" w:rsidRPr="005A03BA" w:rsidRDefault="00F2269F" w:rsidP="005A03BA">
            <w:pPr>
              <w:spacing w:after="0" w:line="240" w:lineRule="auto"/>
            </w:pPr>
            <w:r w:rsidRPr="005A03BA">
              <w:t>- Gain the students attention again, and have them flip over their cards, preserving both groups’ rankings. Explain that there is only one correct color ranking that applies to both groups. Have them discuss. (3 minutes)</w:t>
            </w:r>
          </w:p>
        </w:tc>
      </w:tr>
      <w:tr w:rsidR="00F2269F" w:rsidRPr="005A03BA" w:rsidTr="00E54CF1">
        <w:tc>
          <w:tcPr>
            <w:tcW w:w="1855" w:type="dxa"/>
            <w:tcBorders>
              <w:bottom w:val="single" w:sz="8" w:space="0" w:color="9BBB59"/>
            </w:tcBorders>
          </w:tcPr>
          <w:p w:rsidR="00F2269F" w:rsidRPr="005A03BA" w:rsidRDefault="00F2269F" w:rsidP="005A03BA">
            <w:pPr>
              <w:spacing w:after="0" w:line="240" w:lineRule="auto"/>
              <w:jc w:val="right"/>
              <w:rPr>
                <w:b/>
                <w:bCs/>
                <w:i/>
                <w:color w:val="BFBFBF"/>
              </w:rPr>
            </w:pPr>
            <w:r w:rsidRPr="005A03BA">
              <w:rPr>
                <w:bCs/>
                <w:i/>
                <w:color w:val="BFBFBF"/>
              </w:rPr>
              <w:t>Enter approximate time for post-activity summing up or transition</w:t>
            </w:r>
          </w:p>
        </w:tc>
        <w:tc>
          <w:tcPr>
            <w:tcW w:w="2520" w:type="dxa"/>
            <w:tcBorders>
              <w:bottom w:val="single" w:sz="8" w:space="0" w:color="9BBB59"/>
            </w:tcBorders>
          </w:tcPr>
          <w:p w:rsidR="00F2269F" w:rsidRPr="005A03BA" w:rsidRDefault="00F2269F" w:rsidP="005A03BA">
            <w:pPr>
              <w:spacing w:after="0" w:line="240" w:lineRule="auto"/>
            </w:pPr>
          </w:p>
          <w:p w:rsidR="00F2269F" w:rsidRPr="005A03BA" w:rsidRDefault="00F2269F" w:rsidP="005A03BA">
            <w:pPr>
              <w:spacing w:after="0" w:line="240" w:lineRule="auto"/>
            </w:pPr>
          </w:p>
          <w:p w:rsidR="00F2269F" w:rsidRPr="005A03BA" w:rsidRDefault="00F2269F" w:rsidP="005A03BA">
            <w:pPr>
              <w:spacing w:after="0" w:line="240" w:lineRule="auto"/>
            </w:pPr>
            <w:r w:rsidRPr="005A03BA">
              <w:t>10 min.</w:t>
            </w:r>
          </w:p>
          <w:p w:rsidR="00F2269F" w:rsidRPr="005A03BA" w:rsidRDefault="00F2269F" w:rsidP="005A03BA">
            <w:pPr>
              <w:spacing w:after="0" w:line="240" w:lineRule="auto"/>
            </w:pPr>
          </w:p>
          <w:p w:rsidR="00F2269F" w:rsidRPr="005A03BA" w:rsidRDefault="00F2269F" w:rsidP="005A03BA">
            <w:pPr>
              <w:spacing w:after="0" w:line="240" w:lineRule="auto"/>
            </w:pPr>
          </w:p>
          <w:p w:rsidR="00F2269F" w:rsidRPr="005A03BA" w:rsidRDefault="00F2269F" w:rsidP="005A03BA">
            <w:pPr>
              <w:spacing w:after="0" w:line="240" w:lineRule="auto"/>
            </w:pPr>
          </w:p>
          <w:p w:rsidR="00F2269F" w:rsidRPr="005A03BA" w:rsidRDefault="00F2269F" w:rsidP="005A03BA">
            <w:pPr>
              <w:spacing w:after="0" w:line="240" w:lineRule="auto"/>
            </w:pPr>
          </w:p>
          <w:p w:rsidR="00F2269F" w:rsidRPr="005A03BA" w:rsidRDefault="00F2269F" w:rsidP="005A03BA">
            <w:pPr>
              <w:spacing w:after="0" w:line="240" w:lineRule="auto"/>
            </w:pPr>
          </w:p>
          <w:p w:rsidR="00F2269F" w:rsidRPr="005A03BA" w:rsidRDefault="00F2269F" w:rsidP="005A03BA">
            <w:pPr>
              <w:spacing w:after="0" w:line="240" w:lineRule="auto"/>
            </w:pPr>
          </w:p>
          <w:p w:rsidR="00F2269F" w:rsidRPr="005A03BA" w:rsidRDefault="00F2269F" w:rsidP="005A03BA">
            <w:pPr>
              <w:spacing w:after="0" w:line="240" w:lineRule="auto"/>
            </w:pPr>
          </w:p>
          <w:p w:rsidR="00F2269F" w:rsidRPr="005A03BA" w:rsidRDefault="00F2269F" w:rsidP="005A03BA">
            <w:pPr>
              <w:spacing w:after="0" w:line="240" w:lineRule="auto"/>
            </w:pPr>
          </w:p>
        </w:tc>
        <w:tc>
          <w:tcPr>
            <w:tcW w:w="2610" w:type="dxa"/>
            <w:tcBorders>
              <w:bottom w:val="single" w:sz="8" w:space="0" w:color="9BBB59"/>
            </w:tcBorders>
          </w:tcPr>
          <w:p w:rsidR="00F2269F" w:rsidRPr="005A03BA" w:rsidRDefault="00F2269F" w:rsidP="005A03BA">
            <w:pPr>
              <w:spacing w:after="0" w:line="240" w:lineRule="auto"/>
            </w:pPr>
          </w:p>
        </w:tc>
        <w:tc>
          <w:tcPr>
            <w:tcW w:w="3258" w:type="dxa"/>
            <w:tcBorders>
              <w:bottom w:val="single" w:sz="8" w:space="0" w:color="9BBB59"/>
            </w:tcBorders>
          </w:tcPr>
          <w:p w:rsidR="00F2269F" w:rsidRPr="005A03BA" w:rsidRDefault="00F2269F" w:rsidP="005A03BA">
            <w:pPr>
              <w:spacing w:after="0" w:line="240" w:lineRule="auto"/>
            </w:pPr>
            <w:r w:rsidRPr="005A03BA">
              <w:t>- Elicit discussion outcomes from groups. Engage the class in this discussion.</w:t>
            </w:r>
          </w:p>
          <w:p w:rsidR="00F2269F" w:rsidRPr="005A03BA" w:rsidRDefault="00F2269F" w:rsidP="005A03BA">
            <w:pPr>
              <w:spacing w:after="0" w:line="240" w:lineRule="auto"/>
            </w:pPr>
            <w:r w:rsidRPr="005A03BA">
              <w:t>- Show correct answers in powerpoint slides, beginning with most recent divergent pair (in our example, it is a dog/wolf pair). Discuss similarities and differences between the images on each slide with students. Continue though to the slide with most ancient divergence (in our example, it is the moss comparison).</w:t>
            </w:r>
          </w:p>
          <w:p w:rsidR="00F2269F" w:rsidRPr="005A03BA" w:rsidRDefault="00F2269F" w:rsidP="005A03BA">
            <w:pPr>
              <w:spacing w:after="0" w:line="240" w:lineRule="auto"/>
            </w:pPr>
            <w:r w:rsidRPr="005A03BA">
              <w:t>- Show and discuss the final composite answer slide (I.e. the slide with both morphology and divergence image ranks and the color rankings).</w:t>
            </w:r>
          </w:p>
          <w:p w:rsidR="00F2269F" w:rsidRPr="005A03BA" w:rsidRDefault="00F2269F" w:rsidP="005A03BA">
            <w:pPr>
              <w:spacing w:after="0" w:line="240" w:lineRule="auto"/>
            </w:pPr>
            <w:r w:rsidRPr="005A03BA">
              <w:t>- Pose post-assessment clicker question and discuss how student perceptions may have changed. Explicitly emphasize central learning outcome.</w:t>
            </w:r>
          </w:p>
        </w:tc>
      </w:tr>
    </w:tbl>
    <w:p w:rsidR="00F2269F" w:rsidRPr="00C417B0" w:rsidRDefault="00F2269F">
      <w:pPr>
        <w:rPr>
          <w:i/>
          <w:color w:val="BFBFBF"/>
        </w:rPr>
      </w:pPr>
      <w:r w:rsidRPr="00C417B0">
        <w:rPr>
          <w:i/>
          <w:color w:val="BFBFBF"/>
        </w:rPr>
        <w:t>Add additional activities information as needed for the unit.</w:t>
      </w:r>
      <w:r>
        <w:rPr>
          <w:i/>
          <w:color w:val="BFBFBF"/>
        </w:rPr>
        <w:t xml:space="preserve">  </w:t>
      </w:r>
    </w:p>
    <w:p w:rsidR="00F2269F" w:rsidRPr="009D0940" w:rsidRDefault="00F2269F" w:rsidP="009D0940">
      <w:pPr>
        <w:pBdr>
          <w:bottom w:val="single" w:sz="4" w:space="1" w:color="C2D69B"/>
        </w:pBdr>
        <w:rPr>
          <w:rStyle w:val="SubtleEmphasis"/>
        </w:rPr>
      </w:pPr>
      <w:r w:rsidRPr="00743AC7">
        <w:rPr>
          <w:rStyle w:val="SubtleEmphasis"/>
          <w:color w:val="auto"/>
          <w:sz w:val="28"/>
          <w:u w:val="single"/>
        </w:rPr>
        <w:t>Resources</w:t>
      </w:r>
      <w:r>
        <w:rPr>
          <w:rStyle w:val="SubtleEmphasis"/>
          <w:color w:val="auto"/>
          <w:sz w:val="28"/>
        </w:rPr>
        <w:t xml:space="preserve"> f</w:t>
      </w:r>
      <w:r w:rsidRPr="009D0940">
        <w:rPr>
          <w:rStyle w:val="SubtleEmphasis"/>
          <w:color w:val="auto"/>
          <w:sz w:val="28"/>
        </w:rPr>
        <w:t>or Teaching the Unit</w:t>
      </w:r>
    </w:p>
    <w:p w:rsidR="00F2269F" w:rsidRDefault="00F2269F" w:rsidP="00B5758D">
      <w:r>
        <w:t>See supplemental files. Also, see below for tips.</w:t>
      </w:r>
    </w:p>
    <w:p w:rsidR="00F2269F" w:rsidRPr="00713A73" w:rsidRDefault="00F2269F" w:rsidP="00F40EAD">
      <w:pPr>
        <w:rPr>
          <w:b/>
          <w:u w:val="single"/>
        </w:rPr>
      </w:pPr>
      <w:r w:rsidRPr="00713A73">
        <w:rPr>
          <w:b/>
          <w:u w:val="single"/>
        </w:rPr>
        <w:t>Tips:</w:t>
      </w:r>
    </w:p>
    <w:p w:rsidR="00F2269F" w:rsidRPr="00713A73" w:rsidRDefault="00F2269F" w:rsidP="00F40EAD">
      <w:pPr>
        <w:rPr>
          <w:b/>
        </w:rPr>
      </w:pPr>
      <w:r w:rsidRPr="00713A73">
        <w:rPr>
          <w:b/>
        </w:rPr>
        <w:t>Preclass activity preparation:</w:t>
      </w:r>
    </w:p>
    <w:p w:rsidR="00F2269F" w:rsidRDefault="00F2269F" w:rsidP="00F40EAD">
      <w:r>
        <w:t>Image pairs should (at minimum) represent the following: similar morphology + recent common ancestor; similar morphology + divergent (ancient) common ancestor; divergent morphology + recent common ancestor; divergent morphology + divergent (ancient) common ancestor</w:t>
      </w:r>
    </w:p>
    <w:p w:rsidR="00F2269F" w:rsidRDefault="00F2269F" w:rsidP="00F40EAD">
      <w:r>
        <w:t>Timetree.org—a website that uses NCBI genetic data to estimate divergence between two taxa.</w:t>
      </w:r>
    </w:p>
    <w:p w:rsidR="00F2269F" w:rsidRDefault="00F2269F" w:rsidP="00F40EAD">
      <w:r>
        <w:t>Color blind students may have difficulty distinguishing your color choices, so you may wish to use patterns on your activity cards instead (or in addition).</w:t>
      </w:r>
    </w:p>
    <w:p w:rsidR="00F2269F" w:rsidRPr="00713A73" w:rsidRDefault="00F2269F" w:rsidP="00F40EAD">
      <w:pPr>
        <w:rPr>
          <w:b/>
        </w:rPr>
      </w:pPr>
      <w:r w:rsidRPr="00713A73">
        <w:rPr>
          <w:b/>
        </w:rPr>
        <w:t>In class background before activity:</w:t>
      </w:r>
    </w:p>
    <w:p w:rsidR="00F2269F" w:rsidRDefault="00F2269F" w:rsidP="00F40EAD">
      <w:r>
        <w:t>Make sure to NOT mention learning outcome before the activity begins; in this instance the “aha” effect of the activity is supposed to guide the students to the intended outcome.  Instructors should ASK the students what the learning outcome is at the end of the activity.</w:t>
      </w:r>
    </w:p>
    <w:p w:rsidR="00F2269F" w:rsidRDefault="00F2269F" w:rsidP="00F40EAD">
      <w:r>
        <w:t>Make sure students are clear on instructions before handing out cards because students stop listening once the materials are in their hands.</w:t>
      </w:r>
    </w:p>
    <w:p w:rsidR="00F2269F" w:rsidRPr="00713A73" w:rsidRDefault="00F2269F" w:rsidP="00F40EAD">
      <w:pPr>
        <w:rPr>
          <w:b/>
        </w:rPr>
      </w:pPr>
      <w:r w:rsidRPr="00713A73">
        <w:rPr>
          <w:b/>
        </w:rPr>
        <w:t>During activity</w:t>
      </w:r>
      <w:r>
        <w:rPr>
          <w:b/>
        </w:rPr>
        <w:t>:</w:t>
      </w:r>
    </w:p>
    <w:p w:rsidR="00F2269F" w:rsidRDefault="00F2269F" w:rsidP="00F40EAD">
      <w:r>
        <w:t>NOTE: It is much more difficult for Group B (that is supposed to ran</w:t>
      </w:r>
      <w:bookmarkStart w:id="0" w:name="_GoBack"/>
      <w:bookmarkEnd w:id="0"/>
      <w:r>
        <w:t>k by evolutionary time) to come up with an appropriate ranking than it is for the morphology group.  Sometimes the students get frustrated, wanting to know geographic distributions, habitats, etc. of the organisms they are trying to rank.  The instructor can provide some information, but the students should be encouraged to use some of the features they see or what they already know about diversity to complete their ranking.  The frustration students feel is often beneficial (i.e., a desirable difficulty) because they are comparing what they know and struggling to make sense.  This becomes important when they work with the ‘A’ (morphology) group.</w:t>
      </w:r>
    </w:p>
    <w:p w:rsidR="00F2269F" w:rsidRDefault="00F2269F" w:rsidP="00F40EAD">
      <w:r>
        <w:t>Before revealing correct answers, discuss with students which ranking was more difficult to do and why it was more difficult.</w:t>
      </w:r>
    </w:p>
    <w:p w:rsidR="00F2269F" w:rsidRDefault="00F2269F" w:rsidP="00F40EAD">
      <w:pPr>
        <w:rPr>
          <w:b/>
        </w:rPr>
      </w:pPr>
      <w:r w:rsidRPr="00713A73">
        <w:rPr>
          <w:b/>
        </w:rPr>
        <w:t>Post-activity</w:t>
      </w:r>
      <w:r>
        <w:rPr>
          <w:b/>
        </w:rPr>
        <w:t>:</w:t>
      </w:r>
    </w:p>
    <w:p w:rsidR="00F2269F" w:rsidRPr="008976D2" w:rsidRDefault="00F2269F" w:rsidP="00F40EAD">
      <w:r>
        <w:t>Instructors should feel free to develop other activities for different types of scale.</w:t>
      </w:r>
    </w:p>
    <w:p w:rsidR="00F2269F" w:rsidRDefault="00F2269F" w:rsidP="00B5758D"/>
    <w:p w:rsidR="00F2269F" w:rsidRPr="009D0940" w:rsidRDefault="00F2269F" w:rsidP="009D0940">
      <w:pPr>
        <w:pBdr>
          <w:bottom w:val="single" w:sz="4" w:space="1" w:color="C2D69B"/>
        </w:pBdr>
        <w:rPr>
          <w:rStyle w:val="SubtleEmphasis"/>
        </w:rPr>
      </w:pPr>
      <w:r>
        <w:rPr>
          <w:rStyle w:val="SubtleEmphasis"/>
          <w:color w:val="auto"/>
          <w:sz w:val="28"/>
        </w:rPr>
        <w:t>Effectiveness of unit (if you have used it in your own teaching)</w:t>
      </w:r>
    </w:p>
    <w:p w:rsidR="00F2269F" w:rsidRDefault="00F2269F" w:rsidP="00B5758D">
      <w:r>
        <w:t>N/A</w:t>
      </w:r>
    </w:p>
    <w:p w:rsidR="00F2269F" w:rsidRDefault="00F2269F" w:rsidP="00C873F6">
      <w:pPr>
        <w:pBdr>
          <w:bottom w:val="single" w:sz="4" w:space="1" w:color="C2D69B"/>
        </w:pBdr>
        <w:rPr>
          <w:rStyle w:val="SubtleEmphasis"/>
        </w:rPr>
      </w:pPr>
    </w:p>
    <w:p w:rsidR="00F2269F" w:rsidRPr="009D0940" w:rsidRDefault="00F2269F" w:rsidP="00C873F6">
      <w:pPr>
        <w:pBdr>
          <w:bottom w:val="single" w:sz="4" w:space="1" w:color="C2D69B"/>
        </w:pBdr>
        <w:rPr>
          <w:rStyle w:val="SubtleEmphasis"/>
        </w:rPr>
      </w:pPr>
      <w:r>
        <w:rPr>
          <w:rStyle w:val="SubtleEmphasis"/>
          <w:color w:val="auto"/>
          <w:sz w:val="28"/>
        </w:rPr>
        <w:t>Acknowledgements</w:t>
      </w:r>
    </w:p>
    <w:p w:rsidR="00F2269F" w:rsidRPr="001D3CCE" w:rsidRDefault="00F2269F" w:rsidP="00EB10B6">
      <w:pPr>
        <w:jc w:val="both"/>
        <w:rPr>
          <w:color w:val="A6A6A6"/>
        </w:rPr>
      </w:pPr>
      <w:r w:rsidRPr="001D3CCE">
        <w:rPr>
          <w:color w:val="A6A6A6"/>
        </w:rPr>
        <w:t>(Facilitators, others who gave input, information</w:t>
      </w:r>
      <w:r>
        <w:rPr>
          <w:color w:val="A6A6A6"/>
        </w:rPr>
        <w:t>,</w:t>
      </w:r>
      <w:r w:rsidRPr="001D3CCE">
        <w:rPr>
          <w:color w:val="A6A6A6"/>
        </w:rPr>
        <w:t xml:space="preserve"> etc</w:t>
      </w:r>
      <w:r>
        <w:rPr>
          <w:color w:val="A6A6A6"/>
        </w:rPr>
        <w:t>.</w:t>
      </w:r>
      <w:r w:rsidRPr="001D3CCE">
        <w:rPr>
          <w:color w:val="A6A6A6"/>
        </w:rPr>
        <w:t>)</w:t>
      </w:r>
    </w:p>
    <w:p w:rsidR="00F2269F" w:rsidRDefault="00F2269F" w:rsidP="00B5758D">
      <w:r>
        <w:t>Rebecca Symula (facilitator)</w:t>
      </w:r>
    </w:p>
    <w:p w:rsidR="00F2269F" w:rsidRDefault="00F2269F" w:rsidP="00B5758D">
      <w:r>
        <w:t>Chris Gregg (facilitator)</w:t>
      </w:r>
    </w:p>
    <w:p w:rsidR="00F2269F" w:rsidRDefault="00F2269F" w:rsidP="00B5758D">
      <w:r>
        <w:t>Participants of the Gulf Coast Summer Institute (LSU), 2013</w:t>
      </w:r>
    </w:p>
    <w:sectPr w:rsidR="00F2269F" w:rsidSect="006B255F">
      <w:headerReference w:type="default" r:id="rId7"/>
      <w:footerReference w:type="even" r:id="rId8"/>
      <w:footerReference w:type="default" r:id="rId9"/>
      <w:pgSz w:w="12240" w:h="15840"/>
      <w:pgMar w:top="1440" w:right="1080" w:bottom="1440" w:left="1080" w:gutter="0"/>
      <w:pgNumType w:start="1"/>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269F" w:rsidRDefault="00F2269F" w:rsidP="00CB1A3A">
      <w:pPr>
        <w:spacing w:after="0" w:line="240" w:lineRule="auto"/>
      </w:pPr>
      <w:r>
        <w:separator/>
      </w:r>
    </w:p>
  </w:endnote>
  <w:endnote w:type="continuationSeparator" w:id="0">
    <w:p w:rsidR="00F2269F" w:rsidRDefault="00F2269F" w:rsidP="00CB1A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20005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MS ????">
    <w:panose1 w:val="00000000000000000000"/>
    <w:charset w:val="80"/>
    <w:family w:val="auto"/>
    <w:notTrueType/>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69F" w:rsidRDefault="00FA579D" w:rsidP="00E6702F">
    <w:pPr>
      <w:pStyle w:val="Footer"/>
      <w:framePr w:wrap="around" w:vAnchor="text" w:hAnchor="margin" w:xAlign="right" w:y="1"/>
      <w:rPr>
        <w:rStyle w:val="PageNumber"/>
      </w:rPr>
    </w:pPr>
    <w:r>
      <w:rPr>
        <w:rStyle w:val="PageNumber"/>
      </w:rPr>
      <w:fldChar w:fldCharType="begin"/>
    </w:r>
    <w:r w:rsidR="00F2269F">
      <w:rPr>
        <w:rStyle w:val="PageNumber"/>
      </w:rPr>
      <w:instrText xml:space="preserve">PAGE  </w:instrText>
    </w:r>
    <w:r>
      <w:rPr>
        <w:rStyle w:val="PageNumber"/>
      </w:rPr>
      <w:fldChar w:fldCharType="end"/>
    </w:r>
  </w:p>
  <w:p w:rsidR="00F2269F" w:rsidRDefault="00F2269F" w:rsidP="006B255F">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69F" w:rsidRPr="006B255F" w:rsidRDefault="00FA579D" w:rsidP="00E6702F">
    <w:pPr>
      <w:pStyle w:val="Footer"/>
      <w:framePr w:wrap="around" w:vAnchor="text" w:hAnchor="margin" w:xAlign="right" w:y="1"/>
      <w:rPr>
        <w:rStyle w:val="PageNumber"/>
      </w:rPr>
    </w:pPr>
    <w:r w:rsidRPr="006B255F">
      <w:rPr>
        <w:rStyle w:val="PageNumber"/>
        <w:sz w:val="18"/>
      </w:rPr>
      <w:fldChar w:fldCharType="begin"/>
    </w:r>
    <w:r w:rsidR="00F2269F" w:rsidRPr="006B255F">
      <w:rPr>
        <w:rStyle w:val="PageNumber"/>
        <w:sz w:val="18"/>
      </w:rPr>
      <w:instrText xml:space="preserve">PAGE  </w:instrText>
    </w:r>
    <w:r w:rsidRPr="006B255F">
      <w:rPr>
        <w:rStyle w:val="PageNumber"/>
        <w:sz w:val="18"/>
      </w:rPr>
      <w:fldChar w:fldCharType="separate"/>
    </w:r>
    <w:r w:rsidR="00E54CF1">
      <w:rPr>
        <w:rStyle w:val="PageNumber"/>
        <w:noProof/>
        <w:sz w:val="18"/>
      </w:rPr>
      <w:t>6</w:t>
    </w:r>
    <w:r w:rsidRPr="006B255F">
      <w:rPr>
        <w:rStyle w:val="PageNumber"/>
        <w:sz w:val="18"/>
      </w:rPr>
      <w:fldChar w:fldCharType="end"/>
    </w:r>
  </w:p>
  <w:p w:rsidR="00F2269F" w:rsidRPr="006B255F" w:rsidRDefault="00F2269F" w:rsidP="006B255F">
    <w:pPr>
      <w:pStyle w:val="Footer"/>
      <w:tabs>
        <w:tab w:val="clear" w:pos="4680"/>
      </w:tabs>
      <w:ind w:right="360"/>
      <w:rPr>
        <w:sz w:val="18"/>
      </w:rPr>
    </w:pPr>
    <w:r w:rsidRPr="006B255F">
      <w:rPr>
        <w:sz w:val="18"/>
      </w:rPr>
      <w:t>Teachable Unit Framework</w:t>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269F" w:rsidRDefault="00F2269F" w:rsidP="00CB1A3A">
      <w:pPr>
        <w:spacing w:after="0" w:line="240" w:lineRule="auto"/>
      </w:pPr>
      <w:r>
        <w:separator/>
      </w:r>
    </w:p>
  </w:footnote>
  <w:footnote w:type="continuationSeparator" w:id="0">
    <w:p w:rsidR="00F2269F" w:rsidRDefault="00F2269F" w:rsidP="00CB1A3A">
      <w:pPr>
        <w:spacing w:after="0" w:line="240" w:lineRule="auto"/>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69F" w:rsidRPr="000E7336" w:rsidRDefault="00F2269F" w:rsidP="00482ABA">
    <w:pPr>
      <w:pStyle w:val="Heading3"/>
      <w:jc w:val="center"/>
      <w:rPr>
        <w:color w:val="4F6228"/>
      </w:rPr>
    </w:pPr>
    <w:r w:rsidRPr="000E7336">
      <w:rPr>
        <w:color w:val="4F6228"/>
      </w:rPr>
      <w:t xml:space="preserve">National Academies </w:t>
    </w:r>
    <w:r>
      <w:rPr>
        <w:color w:val="4F6228"/>
      </w:rPr>
      <w:t>Summer</w:t>
    </w:r>
    <w:r w:rsidRPr="000E7336">
      <w:rPr>
        <w:color w:val="4F6228"/>
      </w:rPr>
      <w:t xml:space="preserve"> Institute</w:t>
    </w:r>
    <w:r>
      <w:rPr>
        <w:color w:val="4F6228"/>
      </w:rPr>
      <w:t>s</w:t>
    </w:r>
    <w:r w:rsidRPr="000E7336">
      <w:rPr>
        <w:color w:val="4F6228"/>
      </w:rPr>
      <w:t xml:space="preserve"> for Undergraduate Education in Biology</w:t>
    </w:r>
    <w:r w:rsidRPr="000E7336">
      <w:rPr>
        <w:color w:val="4F6228"/>
      </w:rPr>
      <w:br/>
      <w:t>Teachable Unit Framework</w:t>
    </w:r>
  </w:p>
  <w:p w:rsidR="00F2269F" w:rsidRDefault="00F2269F">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07263"/>
    <w:multiLevelType w:val="multilevel"/>
    <w:tmpl w:val="E7DEED9A"/>
    <w:lvl w:ilvl="0">
      <w:start w:val="1"/>
      <w:numFmt w:val="decimal"/>
      <w:lvlText w:val="%1."/>
      <w:lvlJc w:val="left"/>
      <w:pPr>
        <w:ind w:left="360" w:hanging="360"/>
      </w:pPr>
      <w:rPr>
        <w:rFonts w:cs="Times New Roman" w:hint="default"/>
        <w:b w:val="0"/>
        <w:i w:val="0"/>
        <w:color w:val="auto"/>
      </w:rPr>
    </w:lvl>
    <w:lvl w:ilvl="1">
      <w:start w:val="1"/>
      <w:numFmt w:val="upperLetter"/>
      <w:lvlText w:val="%2. "/>
      <w:lvlJc w:val="left"/>
      <w:pPr>
        <w:ind w:left="720" w:hanging="360"/>
      </w:pPr>
      <w:rPr>
        <w:rFonts w:cs="Times New Roman" w:hint="default"/>
      </w:rPr>
    </w:lvl>
    <w:lvl w:ilvl="2">
      <w:start w:val="1"/>
      <w:numFmt w:val="decimal"/>
      <w:lvlText w:val="%3. "/>
      <w:lvlJc w:val="left"/>
      <w:pPr>
        <w:ind w:left="1080" w:hanging="360"/>
      </w:pPr>
      <w:rPr>
        <w:rFonts w:cs="Times New Roman" w:hint="default"/>
      </w:rPr>
    </w:lvl>
    <w:lvl w:ilvl="3">
      <w:start w:val="1"/>
      <w:numFmt w:val="lowerLetter"/>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
    <w:nsid w:val="156D1979"/>
    <w:multiLevelType w:val="hybridMultilevel"/>
    <w:tmpl w:val="E6FA960C"/>
    <w:lvl w:ilvl="0" w:tplc="04090015">
      <w:start w:val="1"/>
      <w:numFmt w:val="upp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7A0650"/>
    <w:multiLevelType w:val="hybridMultilevel"/>
    <w:tmpl w:val="B492F1E2"/>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nsid w:val="1C8D0548"/>
    <w:multiLevelType w:val="hybridMultilevel"/>
    <w:tmpl w:val="C440730A"/>
    <w:lvl w:ilvl="0" w:tplc="0409000F">
      <w:start w:val="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E2D5462"/>
    <w:multiLevelType w:val="hybridMultilevel"/>
    <w:tmpl w:val="DE7A959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FE31259"/>
    <w:multiLevelType w:val="hybridMultilevel"/>
    <w:tmpl w:val="3A4CE79E"/>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26D4409C"/>
    <w:multiLevelType w:val="hybridMultilevel"/>
    <w:tmpl w:val="A2702CDC"/>
    <w:lvl w:ilvl="0" w:tplc="250EE054">
      <w:numFmt w:val="bullet"/>
      <w:lvlText w:val="-"/>
      <w:lvlJc w:val="left"/>
      <w:pPr>
        <w:ind w:left="770" w:hanging="360"/>
      </w:pPr>
      <w:rPr>
        <w:rFonts w:ascii="Calibri" w:eastAsia="Times New Roman" w:hAnsi="Calibri"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
    <w:nsid w:val="27CC05C1"/>
    <w:multiLevelType w:val="hybridMultilevel"/>
    <w:tmpl w:val="56BA75B2"/>
    <w:lvl w:ilvl="0" w:tplc="12824DF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nsid w:val="349D2B57"/>
    <w:multiLevelType w:val="hybridMultilevel"/>
    <w:tmpl w:val="C74AD9A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BAB48E6"/>
    <w:multiLevelType w:val="hybridMultilevel"/>
    <w:tmpl w:val="90FC855C"/>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40D01C4C"/>
    <w:multiLevelType w:val="hybridMultilevel"/>
    <w:tmpl w:val="6CAC78D6"/>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nsid w:val="490340C6"/>
    <w:multiLevelType w:val="hybridMultilevel"/>
    <w:tmpl w:val="5A40BE3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nsid w:val="4CA804D8"/>
    <w:multiLevelType w:val="hybridMultilevel"/>
    <w:tmpl w:val="A6C20560"/>
    <w:lvl w:ilvl="0" w:tplc="0409000F">
      <w:start w:val="2"/>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516E2253"/>
    <w:multiLevelType w:val="hybridMultilevel"/>
    <w:tmpl w:val="FA567FDC"/>
    <w:lvl w:ilvl="0" w:tplc="7A7ED40A">
      <w:start w:val="1"/>
      <w:numFmt w:val="bullet"/>
      <w:lvlText w:val="•"/>
      <w:lvlJc w:val="left"/>
      <w:pPr>
        <w:tabs>
          <w:tab w:val="num" w:pos="720"/>
        </w:tabs>
        <w:ind w:left="720" w:hanging="360"/>
      </w:pPr>
      <w:rPr>
        <w:rFonts w:ascii="Arial" w:hAnsi="Arial" w:hint="default"/>
      </w:rPr>
    </w:lvl>
    <w:lvl w:ilvl="1" w:tplc="37A89FB4" w:tentative="1">
      <w:start w:val="1"/>
      <w:numFmt w:val="bullet"/>
      <w:lvlText w:val="•"/>
      <w:lvlJc w:val="left"/>
      <w:pPr>
        <w:tabs>
          <w:tab w:val="num" w:pos="1440"/>
        </w:tabs>
        <w:ind w:left="1440" w:hanging="360"/>
      </w:pPr>
      <w:rPr>
        <w:rFonts w:ascii="Arial" w:hAnsi="Arial" w:hint="default"/>
      </w:rPr>
    </w:lvl>
    <w:lvl w:ilvl="2" w:tplc="55DC3360" w:tentative="1">
      <w:start w:val="1"/>
      <w:numFmt w:val="bullet"/>
      <w:lvlText w:val="•"/>
      <w:lvlJc w:val="left"/>
      <w:pPr>
        <w:tabs>
          <w:tab w:val="num" w:pos="2160"/>
        </w:tabs>
        <w:ind w:left="2160" w:hanging="360"/>
      </w:pPr>
      <w:rPr>
        <w:rFonts w:ascii="Arial" w:hAnsi="Arial" w:hint="default"/>
      </w:rPr>
    </w:lvl>
    <w:lvl w:ilvl="3" w:tplc="3BA489F0" w:tentative="1">
      <w:start w:val="1"/>
      <w:numFmt w:val="bullet"/>
      <w:lvlText w:val="•"/>
      <w:lvlJc w:val="left"/>
      <w:pPr>
        <w:tabs>
          <w:tab w:val="num" w:pos="2880"/>
        </w:tabs>
        <w:ind w:left="2880" w:hanging="360"/>
      </w:pPr>
      <w:rPr>
        <w:rFonts w:ascii="Arial" w:hAnsi="Arial" w:hint="default"/>
      </w:rPr>
    </w:lvl>
    <w:lvl w:ilvl="4" w:tplc="54E68D1E" w:tentative="1">
      <w:start w:val="1"/>
      <w:numFmt w:val="bullet"/>
      <w:lvlText w:val="•"/>
      <w:lvlJc w:val="left"/>
      <w:pPr>
        <w:tabs>
          <w:tab w:val="num" w:pos="3600"/>
        </w:tabs>
        <w:ind w:left="3600" w:hanging="360"/>
      </w:pPr>
      <w:rPr>
        <w:rFonts w:ascii="Arial" w:hAnsi="Arial" w:hint="default"/>
      </w:rPr>
    </w:lvl>
    <w:lvl w:ilvl="5" w:tplc="3DF8E626" w:tentative="1">
      <w:start w:val="1"/>
      <w:numFmt w:val="bullet"/>
      <w:lvlText w:val="•"/>
      <w:lvlJc w:val="left"/>
      <w:pPr>
        <w:tabs>
          <w:tab w:val="num" w:pos="4320"/>
        </w:tabs>
        <w:ind w:left="4320" w:hanging="360"/>
      </w:pPr>
      <w:rPr>
        <w:rFonts w:ascii="Arial" w:hAnsi="Arial" w:hint="default"/>
      </w:rPr>
    </w:lvl>
    <w:lvl w:ilvl="6" w:tplc="C15ED47E" w:tentative="1">
      <w:start w:val="1"/>
      <w:numFmt w:val="bullet"/>
      <w:lvlText w:val="•"/>
      <w:lvlJc w:val="left"/>
      <w:pPr>
        <w:tabs>
          <w:tab w:val="num" w:pos="5040"/>
        </w:tabs>
        <w:ind w:left="5040" w:hanging="360"/>
      </w:pPr>
      <w:rPr>
        <w:rFonts w:ascii="Arial" w:hAnsi="Arial" w:hint="default"/>
      </w:rPr>
    </w:lvl>
    <w:lvl w:ilvl="7" w:tplc="8084ACF0" w:tentative="1">
      <w:start w:val="1"/>
      <w:numFmt w:val="bullet"/>
      <w:lvlText w:val="•"/>
      <w:lvlJc w:val="left"/>
      <w:pPr>
        <w:tabs>
          <w:tab w:val="num" w:pos="5760"/>
        </w:tabs>
        <w:ind w:left="5760" w:hanging="360"/>
      </w:pPr>
      <w:rPr>
        <w:rFonts w:ascii="Arial" w:hAnsi="Arial" w:hint="default"/>
      </w:rPr>
    </w:lvl>
    <w:lvl w:ilvl="8" w:tplc="EF36747C" w:tentative="1">
      <w:start w:val="1"/>
      <w:numFmt w:val="bullet"/>
      <w:lvlText w:val="•"/>
      <w:lvlJc w:val="left"/>
      <w:pPr>
        <w:tabs>
          <w:tab w:val="num" w:pos="6480"/>
        </w:tabs>
        <w:ind w:left="6480" w:hanging="360"/>
      </w:pPr>
      <w:rPr>
        <w:rFonts w:ascii="Arial" w:hAnsi="Arial" w:hint="default"/>
      </w:rPr>
    </w:lvl>
  </w:abstractNum>
  <w:abstractNum w:abstractNumId="14">
    <w:nsid w:val="54A8701D"/>
    <w:multiLevelType w:val="hybridMultilevel"/>
    <w:tmpl w:val="75B4FB34"/>
    <w:lvl w:ilvl="0" w:tplc="250EE054">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3C0D06"/>
    <w:multiLevelType w:val="hybridMultilevel"/>
    <w:tmpl w:val="BE704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66A5A9F"/>
    <w:multiLevelType w:val="hybridMultilevel"/>
    <w:tmpl w:val="B45233E6"/>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568E57C8"/>
    <w:multiLevelType w:val="hybridMultilevel"/>
    <w:tmpl w:val="70A854B0"/>
    <w:lvl w:ilvl="0" w:tplc="250EE054">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6A37AFB"/>
    <w:multiLevelType w:val="hybridMultilevel"/>
    <w:tmpl w:val="91ECA864"/>
    <w:lvl w:ilvl="0" w:tplc="0409000F">
      <w:start w:val="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5B2E4F90"/>
    <w:multiLevelType w:val="hybridMultilevel"/>
    <w:tmpl w:val="1E284F8C"/>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nsid w:val="5CC52945"/>
    <w:multiLevelType w:val="hybridMultilevel"/>
    <w:tmpl w:val="F3E8D0D2"/>
    <w:lvl w:ilvl="0" w:tplc="B7F84314">
      <w:start w:val="1"/>
      <w:numFmt w:val="bullet"/>
      <w:lvlText w:val="•"/>
      <w:lvlJc w:val="left"/>
      <w:pPr>
        <w:tabs>
          <w:tab w:val="num" w:pos="720"/>
        </w:tabs>
        <w:ind w:left="720" w:hanging="360"/>
      </w:pPr>
      <w:rPr>
        <w:rFonts w:ascii="Arial" w:hAnsi="Arial" w:hint="default"/>
      </w:rPr>
    </w:lvl>
    <w:lvl w:ilvl="1" w:tplc="B96260EE" w:tentative="1">
      <w:start w:val="1"/>
      <w:numFmt w:val="bullet"/>
      <w:lvlText w:val="•"/>
      <w:lvlJc w:val="left"/>
      <w:pPr>
        <w:tabs>
          <w:tab w:val="num" w:pos="1440"/>
        </w:tabs>
        <w:ind w:left="1440" w:hanging="360"/>
      </w:pPr>
      <w:rPr>
        <w:rFonts w:ascii="Arial" w:hAnsi="Arial" w:hint="default"/>
      </w:rPr>
    </w:lvl>
    <w:lvl w:ilvl="2" w:tplc="019E7E10" w:tentative="1">
      <w:start w:val="1"/>
      <w:numFmt w:val="bullet"/>
      <w:lvlText w:val="•"/>
      <w:lvlJc w:val="left"/>
      <w:pPr>
        <w:tabs>
          <w:tab w:val="num" w:pos="2160"/>
        </w:tabs>
        <w:ind w:left="2160" w:hanging="360"/>
      </w:pPr>
      <w:rPr>
        <w:rFonts w:ascii="Arial" w:hAnsi="Arial" w:hint="default"/>
      </w:rPr>
    </w:lvl>
    <w:lvl w:ilvl="3" w:tplc="91168238" w:tentative="1">
      <w:start w:val="1"/>
      <w:numFmt w:val="bullet"/>
      <w:lvlText w:val="•"/>
      <w:lvlJc w:val="left"/>
      <w:pPr>
        <w:tabs>
          <w:tab w:val="num" w:pos="2880"/>
        </w:tabs>
        <w:ind w:left="2880" w:hanging="360"/>
      </w:pPr>
      <w:rPr>
        <w:rFonts w:ascii="Arial" w:hAnsi="Arial" w:hint="default"/>
      </w:rPr>
    </w:lvl>
    <w:lvl w:ilvl="4" w:tplc="0C4AE3C6" w:tentative="1">
      <w:start w:val="1"/>
      <w:numFmt w:val="bullet"/>
      <w:lvlText w:val="•"/>
      <w:lvlJc w:val="left"/>
      <w:pPr>
        <w:tabs>
          <w:tab w:val="num" w:pos="3600"/>
        </w:tabs>
        <w:ind w:left="3600" w:hanging="360"/>
      </w:pPr>
      <w:rPr>
        <w:rFonts w:ascii="Arial" w:hAnsi="Arial" w:hint="default"/>
      </w:rPr>
    </w:lvl>
    <w:lvl w:ilvl="5" w:tplc="CC28CFD8" w:tentative="1">
      <w:start w:val="1"/>
      <w:numFmt w:val="bullet"/>
      <w:lvlText w:val="•"/>
      <w:lvlJc w:val="left"/>
      <w:pPr>
        <w:tabs>
          <w:tab w:val="num" w:pos="4320"/>
        </w:tabs>
        <w:ind w:left="4320" w:hanging="360"/>
      </w:pPr>
      <w:rPr>
        <w:rFonts w:ascii="Arial" w:hAnsi="Arial" w:hint="default"/>
      </w:rPr>
    </w:lvl>
    <w:lvl w:ilvl="6" w:tplc="097C2332" w:tentative="1">
      <w:start w:val="1"/>
      <w:numFmt w:val="bullet"/>
      <w:lvlText w:val="•"/>
      <w:lvlJc w:val="left"/>
      <w:pPr>
        <w:tabs>
          <w:tab w:val="num" w:pos="5040"/>
        </w:tabs>
        <w:ind w:left="5040" w:hanging="360"/>
      </w:pPr>
      <w:rPr>
        <w:rFonts w:ascii="Arial" w:hAnsi="Arial" w:hint="default"/>
      </w:rPr>
    </w:lvl>
    <w:lvl w:ilvl="7" w:tplc="BEA41D36" w:tentative="1">
      <w:start w:val="1"/>
      <w:numFmt w:val="bullet"/>
      <w:lvlText w:val="•"/>
      <w:lvlJc w:val="left"/>
      <w:pPr>
        <w:tabs>
          <w:tab w:val="num" w:pos="5760"/>
        </w:tabs>
        <w:ind w:left="5760" w:hanging="360"/>
      </w:pPr>
      <w:rPr>
        <w:rFonts w:ascii="Arial" w:hAnsi="Arial" w:hint="default"/>
      </w:rPr>
    </w:lvl>
    <w:lvl w:ilvl="8" w:tplc="1D6E4DD4" w:tentative="1">
      <w:start w:val="1"/>
      <w:numFmt w:val="bullet"/>
      <w:lvlText w:val="•"/>
      <w:lvlJc w:val="left"/>
      <w:pPr>
        <w:tabs>
          <w:tab w:val="num" w:pos="6480"/>
        </w:tabs>
        <w:ind w:left="6480" w:hanging="360"/>
      </w:pPr>
      <w:rPr>
        <w:rFonts w:ascii="Arial" w:hAnsi="Arial" w:hint="default"/>
      </w:rPr>
    </w:lvl>
  </w:abstractNum>
  <w:abstractNum w:abstractNumId="21">
    <w:nsid w:val="61733181"/>
    <w:multiLevelType w:val="hybridMultilevel"/>
    <w:tmpl w:val="35C67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2E531BA"/>
    <w:multiLevelType w:val="hybridMultilevel"/>
    <w:tmpl w:val="C26883C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64F96154"/>
    <w:multiLevelType w:val="hybridMultilevel"/>
    <w:tmpl w:val="90FC855C"/>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4">
    <w:nsid w:val="700663F4"/>
    <w:multiLevelType w:val="hybridMultilevel"/>
    <w:tmpl w:val="9BD4791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7687779E"/>
    <w:multiLevelType w:val="hybridMultilevel"/>
    <w:tmpl w:val="6548E5C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770E36BC"/>
    <w:multiLevelType w:val="hybridMultilevel"/>
    <w:tmpl w:val="34805B1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78AF34E8"/>
    <w:multiLevelType w:val="hybridMultilevel"/>
    <w:tmpl w:val="C4686BCE"/>
    <w:lvl w:ilvl="0" w:tplc="4BB4B0C8">
      <w:start w:val="1"/>
      <w:numFmt w:val="bullet"/>
      <w:lvlText w:val="•"/>
      <w:lvlJc w:val="left"/>
      <w:pPr>
        <w:tabs>
          <w:tab w:val="num" w:pos="720"/>
        </w:tabs>
        <w:ind w:left="720" w:hanging="360"/>
      </w:pPr>
      <w:rPr>
        <w:rFonts w:ascii="Arial" w:hAnsi="Arial" w:hint="default"/>
      </w:rPr>
    </w:lvl>
    <w:lvl w:ilvl="1" w:tplc="94EA4562">
      <w:numFmt w:val="bullet"/>
      <w:lvlText w:val="–"/>
      <w:lvlJc w:val="left"/>
      <w:pPr>
        <w:tabs>
          <w:tab w:val="num" w:pos="1440"/>
        </w:tabs>
        <w:ind w:left="1440" w:hanging="360"/>
      </w:pPr>
      <w:rPr>
        <w:rFonts w:ascii="Arial" w:hAnsi="Arial" w:hint="default"/>
      </w:rPr>
    </w:lvl>
    <w:lvl w:ilvl="2" w:tplc="1176337A" w:tentative="1">
      <w:start w:val="1"/>
      <w:numFmt w:val="bullet"/>
      <w:lvlText w:val="•"/>
      <w:lvlJc w:val="left"/>
      <w:pPr>
        <w:tabs>
          <w:tab w:val="num" w:pos="2160"/>
        </w:tabs>
        <w:ind w:left="2160" w:hanging="360"/>
      </w:pPr>
      <w:rPr>
        <w:rFonts w:ascii="Arial" w:hAnsi="Arial" w:hint="default"/>
      </w:rPr>
    </w:lvl>
    <w:lvl w:ilvl="3" w:tplc="57E462A0" w:tentative="1">
      <w:start w:val="1"/>
      <w:numFmt w:val="bullet"/>
      <w:lvlText w:val="•"/>
      <w:lvlJc w:val="left"/>
      <w:pPr>
        <w:tabs>
          <w:tab w:val="num" w:pos="2880"/>
        </w:tabs>
        <w:ind w:left="2880" w:hanging="360"/>
      </w:pPr>
      <w:rPr>
        <w:rFonts w:ascii="Arial" w:hAnsi="Arial" w:hint="default"/>
      </w:rPr>
    </w:lvl>
    <w:lvl w:ilvl="4" w:tplc="25FC8E56" w:tentative="1">
      <w:start w:val="1"/>
      <w:numFmt w:val="bullet"/>
      <w:lvlText w:val="•"/>
      <w:lvlJc w:val="left"/>
      <w:pPr>
        <w:tabs>
          <w:tab w:val="num" w:pos="3600"/>
        </w:tabs>
        <w:ind w:left="3600" w:hanging="360"/>
      </w:pPr>
      <w:rPr>
        <w:rFonts w:ascii="Arial" w:hAnsi="Arial" w:hint="default"/>
      </w:rPr>
    </w:lvl>
    <w:lvl w:ilvl="5" w:tplc="0EDA4374" w:tentative="1">
      <w:start w:val="1"/>
      <w:numFmt w:val="bullet"/>
      <w:lvlText w:val="•"/>
      <w:lvlJc w:val="left"/>
      <w:pPr>
        <w:tabs>
          <w:tab w:val="num" w:pos="4320"/>
        </w:tabs>
        <w:ind w:left="4320" w:hanging="360"/>
      </w:pPr>
      <w:rPr>
        <w:rFonts w:ascii="Arial" w:hAnsi="Arial" w:hint="default"/>
      </w:rPr>
    </w:lvl>
    <w:lvl w:ilvl="6" w:tplc="1DCEAC5C" w:tentative="1">
      <w:start w:val="1"/>
      <w:numFmt w:val="bullet"/>
      <w:lvlText w:val="•"/>
      <w:lvlJc w:val="left"/>
      <w:pPr>
        <w:tabs>
          <w:tab w:val="num" w:pos="5040"/>
        </w:tabs>
        <w:ind w:left="5040" w:hanging="360"/>
      </w:pPr>
      <w:rPr>
        <w:rFonts w:ascii="Arial" w:hAnsi="Arial" w:hint="default"/>
      </w:rPr>
    </w:lvl>
    <w:lvl w:ilvl="7" w:tplc="D06406D0" w:tentative="1">
      <w:start w:val="1"/>
      <w:numFmt w:val="bullet"/>
      <w:lvlText w:val="•"/>
      <w:lvlJc w:val="left"/>
      <w:pPr>
        <w:tabs>
          <w:tab w:val="num" w:pos="5760"/>
        </w:tabs>
        <w:ind w:left="5760" w:hanging="360"/>
      </w:pPr>
      <w:rPr>
        <w:rFonts w:ascii="Arial" w:hAnsi="Arial" w:hint="default"/>
      </w:rPr>
    </w:lvl>
    <w:lvl w:ilvl="8" w:tplc="965E1322" w:tentative="1">
      <w:start w:val="1"/>
      <w:numFmt w:val="bullet"/>
      <w:lvlText w:val="•"/>
      <w:lvlJc w:val="left"/>
      <w:pPr>
        <w:tabs>
          <w:tab w:val="num" w:pos="6480"/>
        </w:tabs>
        <w:ind w:left="6480" w:hanging="360"/>
      </w:pPr>
      <w:rPr>
        <w:rFonts w:ascii="Arial" w:hAnsi="Arial" w:hint="default"/>
      </w:rPr>
    </w:lvl>
  </w:abstractNum>
  <w:abstractNum w:abstractNumId="28">
    <w:nsid w:val="7A6717E1"/>
    <w:multiLevelType w:val="hybridMultilevel"/>
    <w:tmpl w:val="A0324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24569F"/>
    <w:multiLevelType w:val="hybridMultilevel"/>
    <w:tmpl w:val="34805B1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5"/>
  </w:num>
  <w:num w:numId="2">
    <w:abstractNumId w:val="1"/>
  </w:num>
  <w:num w:numId="3">
    <w:abstractNumId w:val="16"/>
  </w:num>
  <w:num w:numId="4">
    <w:abstractNumId w:val="0"/>
  </w:num>
  <w:num w:numId="5">
    <w:abstractNumId w:val="28"/>
  </w:num>
  <w:num w:numId="6">
    <w:abstractNumId w:val="21"/>
  </w:num>
  <w:num w:numId="7">
    <w:abstractNumId w:val="8"/>
  </w:num>
  <w:num w:numId="8">
    <w:abstractNumId w:val="13"/>
  </w:num>
  <w:num w:numId="9">
    <w:abstractNumId w:val="27"/>
  </w:num>
  <w:num w:numId="10">
    <w:abstractNumId w:val="20"/>
  </w:num>
  <w:num w:numId="11">
    <w:abstractNumId w:val="12"/>
  </w:num>
  <w:num w:numId="12">
    <w:abstractNumId w:val="18"/>
  </w:num>
  <w:num w:numId="13">
    <w:abstractNumId w:val="3"/>
  </w:num>
  <w:num w:numId="14">
    <w:abstractNumId w:val="24"/>
  </w:num>
  <w:num w:numId="15">
    <w:abstractNumId w:val="25"/>
  </w:num>
  <w:num w:numId="16">
    <w:abstractNumId w:val="22"/>
  </w:num>
  <w:num w:numId="17">
    <w:abstractNumId w:val="2"/>
  </w:num>
  <w:num w:numId="18">
    <w:abstractNumId w:val="19"/>
  </w:num>
  <w:num w:numId="19">
    <w:abstractNumId w:val="5"/>
  </w:num>
  <w:num w:numId="20">
    <w:abstractNumId w:val="4"/>
  </w:num>
  <w:num w:numId="21">
    <w:abstractNumId w:val="11"/>
  </w:num>
  <w:num w:numId="22">
    <w:abstractNumId w:val="9"/>
  </w:num>
  <w:num w:numId="23">
    <w:abstractNumId w:val="10"/>
  </w:num>
  <w:num w:numId="24">
    <w:abstractNumId w:val="23"/>
  </w:num>
  <w:num w:numId="25">
    <w:abstractNumId w:val="26"/>
  </w:num>
  <w:num w:numId="26">
    <w:abstractNumId w:val="7"/>
  </w:num>
  <w:num w:numId="27">
    <w:abstractNumId w:val="14"/>
  </w:num>
  <w:num w:numId="28">
    <w:abstractNumId w:val="29"/>
  </w:num>
  <w:num w:numId="29">
    <w:abstractNumId w:val="6"/>
  </w:num>
  <w:num w:numId="3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footnotePr>
    <w:footnote w:id="-1"/>
    <w:footnote w:id="0"/>
  </w:footnotePr>
  <w:endnotePr>
    <w:endnote w:id="-1"/>
    <w:endnote w:id="0"/>
  </w:endnotePr>
  <w:compat/>
  <w:rsids>
    <w:rsidRoot w:val="00380896"/>
    <w:rsid w:val="000036B8"/>
    <w:rsid w:val="00013EC5"/>
    <w:rsid w:val="000458C4"/>
    <w:rsid w:val="000772DB"/>
    <w:rsid w:val="00093E18"/>
    <w:rsid w:val="000A4508"/>
    <w:rsid w:val="000A7F24"/>
    <w:rsid w:val="000B7BF7"/>
    <w:rsid w:val="000D53AE"/>
    <w:rsid w:val="000E7336"/>
    <w:rsid w:val="000F2AF5"/>
    <w:rsid w:val="00122479"/>
    <w:rsid w:val="00122891"/>
    <w:rsid w:val="001241AF"/>
    <w:rsid w:val="00124D98"/>
    <w:rsid w:val="0013691C"/>
    <w:rsid w:val="001544AB"/>
    <w:rsid w:val="00157780"/>
    <w:rsid w:val="00172491"/>
    <w:rsid w:val="00190CAD"/>
    <w:rsid w:val="001B4754"/>
    <w:rsid w:val="001B6327"/>
    <w:rsid w:val="001C73F4"/>
    <w:rsid w:val="001D3CCE"/>
    <w:rsid w:val="001F37A9"/>
    <w:rsid w:val="001F6C1D"/>
    <w:rsid w:val="0022363B"/>
    <w:rsid w:val="00237871"/>
    <w:rsid w:val="00257953"/>
    <w:rsid w:val="0026539C"/>
    <w:rsid w:val="002A6586"/>
    <w:rsid w:val="002A6DF4"/>
    <w:rsid w:val="002B68A9"/>
    <w:rsid w:val="002C03C8"/>
    <w:rsid w:val="002C1943"/>
    <w:rsid w:val="002D190C"/>
    <w:rsid w:val="002D5E21"/>
    <w:rsid w:val="002F0C73"/>
    <w:rsid w:val="003248DA"/>
    <w:rsid w:val="00334FCE"/>
    <w:rsid w:val="0034380F"/>
    <w:rsid w:val="00366419"/>
    <w:rsid w:val="00374930"/>
    <w:rsid w:val="00380896"/>
    <w:rsid w:val="00386C50"/>
    <w:rsid w:val="003F2EB4"/>
    <w:rsid w:val="00434DA1"/>
    <w:rsid w:val="004427C0"/>
    <w:rsid w:val="004544FC"/>
    <w:rsid w:val="00456856"/>
    <w:rsid w:val="00464282"/>
    <w:rsid w:val="00482ABA"/>
    <w:rsid w:val="004931D8"/>
    <w:rsid w:val="00497829"/>
    <w:rsid w:val="004B1B0E"/>
    <w:rsid w:val="004B1CA9"/>
    <w:rsid w:val="004B7CAB"/>
    <w:rsid w:val="004C09EE"/>
    <w:rsid w:val="005346C4"/>
    <w:rsid w:val="00537004"/>
    <w:rsid w:val="00575704"/>
    <w:rsid w:val="00577B9A"/>
    <w:rsid w:val="00577D4E"/>
    <w:rsid w:val="005815C2"/>
    <w:rsid w:val="005A03BA"/>
    <w:rsid w:val="005A753C"/>
    <w:rsid w:val="005F4984"/>
    <w:rsid w:val="0060438B"/>
    <w:rsid w:val="006264DC"/>
    <w:rsid w:val="00637859"/>
    <w:rsid w:val="006539AC"/>
    <w:rsid w:val="00653F80"/>
    <w:rsid w:val="006608A2"/>
    <w:rsid w:val="00667E5E"/>
    <w:rsid w:val="0067384E"/>
    <w:rsid w:val="00690589"/>
    <w:rsid w:val="006A15D4"/>
    <w:rsid w:val="006A3BCE"/>
    <w:rsid w:val="006A7B53"/>
    <w:rsid w:val="006B255F"/>
    <w:rsid w:val="006B72E5"/>
    <w:rsid w:val="006C7DB7"/>
    <w:rsid w:val="006F003D"/>
    <w:rsid w:val="006F114F"/>
    <w:rsid w:val="00710D5F"/>
    <w:rsid w:val="00713A73"/>
    <w:rsid w:val="00731F3B"/>
    <w:rsid w:val="00737EE2"/>
    <w:rsid w:val="00743AC7"/>
    <w:rsid w:val="007564DF"/>
    <w:rsid w:val="00773614"/>
    <w:rsid w:val="0077676A"/>
    <w:rsid w:val="00795A34"/>
    <w:rsid w:val="00795ADB"/>
    <w:rsid w:val="007D697A"/>
    <w:rsid w:val="007E003C"/>
    <w:rsid w:val="007E3549"/>
    <w:rsid w:val="008106C9"/>
    <w:rsid w:val="0082333E"/>
    <w:rsid w:val="008272DA"/>
    <w:rsid w:val="00841FEB"/>
    <w:rsid w:val="00891BD5"/>
    <w:rsid w:val="008976D2"/>
    <w:rsid w:val="008C33CF"/>
    <w:rsid w:val="008D7F96"/>
    <w:rsid w:val="0092123A"/>
    <w:rsid w:val="00925B0C"/>
    <w:rsid w:val="00944AC3"/>
    <w:rsid w:val="009626AC"/>
    <w:rsid w:val="009704E3"/>
    <w:rsid w:val="009742C5"/>
    <w:rsid w:val="009761E5"/>
    <w:rsid w:val="00981AE7"/>
    <w:rsid w:val="0098269D"/>
    <w:rsid w:val="009B2779"/>
    <w:rsid w:val="009D0940"/>
    <w:rsid w:val="009D192C"/>
    <w:rsid w:val="009D246A"/>
    <w:rsid w:val="009E1950"/>
    <w:rsid w:val="009F4F97"/>
    <w:rsid w:val="00A23F30"/>
    <w:rsid w:val="00A36853"/>
    <w:rsid w:val="00A43B27"/>
    <w:rsid w:val="00A54E46"/>
    <w:rsid w:val="00A57A15"/>
    <w:rsid w:val="00A8222C"/>
    <w:rsid w:val="00A8291F"/>
    <w:rsid w:val="00A964FA"/>
    <w:rsid w:val="00A97EE9"/>
    <w:rsid w:val="00AB5CD1"/>
    <w:rsid w:val="00AB7FEF"/>
    <w:rsid w:val="00AE22AB"/>
    <w:rsid w:val="00AE6F9B"/>
    <w:rsid w:val="00AF0A31"/>
    <w:rsid w:val="00B515CA"/>
    <w:rsid w:val="00B5758D"/>
    <w:rsid w:val="00B57DFA"/>
    <w:rsid w:val="00B94393"/>
    <w:rsid w:val="00B95E72"/>
    <w:rsid w:val="00BD14C4"/>
    <w:rsid w:val="00BE64E3"/>
    <w:rsid w:val="00C162F1"/>
    <w:rsid w:val="00C219E8"/>
    <w:rsid w:val="00C417B0"/>
    <w:rsid w:val="00C732A8"/>
    <w:rsid w:val="00C8283D"/>
    <w:rsid w:val="00C856C2"/>
    <w:rsid w:val="00C873F6"/>
    <w:rsid w:val="00CA4392"/>
    <w:rsid w:val="00CB1A3A"/>
    <w:rsid w:val="00CE004F"/>
    <w:rsid w:val="00CE443A"/>
    <w:rsid w:val="00CF087E"/>
    <w:rsid w:val="00CF52C5"/>
    <w:rsid w:val="00D01B6F"/>
    <w:rsid w:val="00D034F4"/>
    <w:rsid w:val="00D257AC"/>
    <w:rsid w:val="00D40A20"/>
    <w:rsid w:val="00DA5E74"/>
    <w:rsid w:val="00DB0C4A"/>
    <w:rsid w:val="00DB618A"/>
    <w:rsid w:val="00DF2722"/>
    <w:rsid w:val="00E05B4A"/>
    <w:rsid w:val="00E45B3D"/>
    <w:rsid w:val="00E54CF1"/>
    <w:rsid w:val="00E6702F"/>
    <w:rsid w:val="00EB10B6"/>
    <w:rsid w:val="00EB43AE"/>
    <w:rsid w:val="00ED1305"/>
    <w:rsid w:val="00ED6BB5"/>
    <w:rsid w:val="00EE3A5C"/>
    <w:rsid w:val="00EE65FA"/>
    <w:rsid w:val="00EF02D7"/>
    <w:rsid w:val="00F130AA"/>
    <w:rsid w:val="00F2269F"/>
    <w:rsid w:val="00F37EA3"/>
    <w:rsid w:val="00F40EAD"/>
    <w:rsid w:val="00F8799D"/>
    <w:rsid w:val="00F96BF7"/>
    <w:rsid w:val="00FA579D"/>
    <w:rsid w:val="00FA73D4"/>
    <w:rsid w:val="00FC39F3"/>
    <w:rsid w:val="00FC61AF"/>
    <w:rsid w:val="00FF5555"/>
  </w:rsids>
  <m:mathPr>
    <m:mathFont m:val="@ＭＳ ゴシック"/>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DF4"/>
    <w:pPr>
      <w:spacing w:after="200" w:line="276" w:lineRule="auto"/>
    </w:pPr>
  </w:style>
  <w:style w:type="paragraph" w:styleId="Heading2">
    <w:name w:val="heading 2"/>
    <w:basedOn w:val="Normal"/>
    <w:next w:val="Normal"/>
    <w:link w:val="Heading2Char"/>
    <w:uiPriority w:val="99"/>
    <w:qFormat/>
    <w:rsid w:val="00CE004F"/>
    <w:pPr>
      <w:keepNext/>
      <w:keepLines/>
      <w:spacing w:before="200" w:after="0"/>
      <w:outlineLvl w:val="1"/>
    </w:pPr>
    <w:rPr>
      <w:rFonts w:ascii="Cambria" w:eastAsia="MS ????" w:hAnsi="Cambria"/>
      <w:b/>
      <w:bCs/>
      <w:color w:val="4F81BD"/>
      <w:sz w:val="26"/>
      <w:szCs w:val="26"/>
    </w:rPr>
  </w:style>
  <w:style w:type="paragraph" w:styleId="Heading3">
    <w:name w:val="heading 3"/>
    <w:basedOn w:val="Normal"/>
    <w:next w:val="Normal"/>
    <w:link w:val="Heading3Char"/>
    <w:uiPriority w:val="99"/>
    <w:qFormat/>
    <w:rsid w:val="007E3549"/>
    <w:pPr>
      <w:keepNext/>
      <w:keepLines/>
      <w:spacing w:before="200" w:after="0"/>
      <w:outlineLvl w:val="2"/>
    </w:pPr>
    <w:rPr>
      <w:rFonts w:ascii="Cambria" w:eastAsia="MS ????" w:hAnsi="Cambria"/>
      <w:b/>
      <w:bCs/>
      <w:color w:val="4F81BD"/>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2Char">
    <w:name w:val="Heading 2 Char"/>
    <w:basedOn w:val="DefaultParagraphFont"/>
    <w:link w:val="Heading2"/>
    <w:uiPriority w:val="99"/>
    <w:locked/>
    <w:rsid w:val="00CE004F"/>
    <w:rPr>
      <w:rFonts w:ascii="Cambria" w:eastAsia="MS ????" w:hAnsi="Cambria" w:cs="Times New Roman"/>
      <w:b/>
      <w:bCs/>
      <w:color w:val="4F81BD"/>
      <w:sz w:val="26"/>
      <w:szCs w:val="26"/>
    </w:rPr>
  </w:style>
  <w:style w:type="character" w:customStyle="1" w:styleId="Heading3Char">
    <w:name w:val="Heading 3 Char"/>
    <w:basedOn w:val="DefaultParagraphFont"/>
    <w:link w:val="Heading3"/>
    <w:uiPriority w:val="99"/>
    <w:locked/>
    <w:rsid w:val="007E3549"/>
    <w:rPr>
      <w:rFonts w:ascii="Cambria" w:eastAsia="MS ????" w:hAnsi="Cambria" w:cs="Times New Roman"/>
      <w:b/>
      <w:bCs/>
      <w:color w:val="4F81BD"/>
    </w:rPr>
  </w:style>
  <w:style w:type="paragraph" w:styleId="ListParagraph">
    <w:name w:val="List Paragraph"/>
    <w:basedOn w:val="Normal"/>
    <w:uiPriority w:val="99"/>
    <w:qFormat/>
    <w:rsid w:val="00380896"/>
    <w:pPr>
      <w:ind w:left="720"/>
      <w:contextualSpacing/>
    </w:pPr>
  </w:style>
  <w:style w:type="table" w:styleId="TableGrid">
    <w:name w:val="Table Grid"/>
    <w:basedOn w:val="TableNormal"/>
    <w:uiPriority w:val="99"/>
    <w:rsid w:val="0038089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3">
    <w:name w:val="Light List Accent 3"/>
    <w:basedOn w:val="TableNormal"/>
    <w:uiPriority w:val="99"/>
    <w:rsid w:val="00B5758D"/>
    <w:rPr>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character" w:styleId="Strong">
    <w:name w:val="Strong"/>
    <w:basedOn w:val="DefaultParagraphFont"/>
    <w:uiPriority w:val="99"/>
    <w:qFormat/>
    <w:rsid w:val="00CE004F"/>
    <w:rPr>
      <w:rFonts w:cs="Times New Roman"/>
      <w:b/>
      <w:bCs/>
    </w:rPr>
  </w:style>
  <w:style w:type="paragraph" w:styleId="Quote">
    <w:name w:val="Quote"/>
    <w:basedOn w:val="Normal"/>
    <w:next w:val="Normal"/>
    <w:link w:val="QuoteChar"/>
    <w:uiPriority w:val="99"/>
    <w:qFormat/>
    <w:rsid w:val="00CE004F"/>
    <w:rPr>
      <w:i/>
      <w:iCs/>
      <w:color w:val="000000"/>
    </w:rPr>
  </w:style>
  <w:style w:type="character" w:customStyle="1" w:styleId="QuoteChar">
    <w:name w:val="Quote Char"/>
    <w:basedOn w:val="DefaultParagraphFont"/>
    <w:link w:val="Quote"/>
    <w:uiPriority w:val="99"/>
    <w:locked/>
    <w:rsid w:val="00CE004F"/>
    <w:rPr>
      <w:rFonts w:cs="Times New Roman"/>
      <w:i/>
      <w:iCs/>
      <w:color w:val="000000"/>
    </w:rPr>
  </w:style>
  <w:style w:type="character" w:styleId="IntenseEmphasis">
    <w:name w:val="Intense Emphasis"/>
    <w:basedOn w:val="DefaultParagraphFont"/>
    <w:uiPriority w:val="99"/>
    <w:qFormat/>
    <w:rsid w:val="00CE004F"/>
    <w:rPr>
      <w:rFonts w:cs="Times New Roman"/>
      <w:b/>
      <w:bCs/>
      <w:i/>
      <w:iCs/>
      <w:color w:val="4F81BD"/>
    </w:rPr>
  </w:style>
  <w:style w:type="paragraph" w:styleId="Header">
    <w:name w:val="header"/>
    <w:basedOn w:val="Normal"/>
    <w:link w:val="HeaderChar"/>
    <w:uiPriority w:val="99"/>
    <w:rsid w:val="00CB1A3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CB1A3A"/>
    <w:rPr>
      <w:rFonts w:cs="Times New Roman"/>
    </w:rPr>
  </w:style>
  <w:style w:type="paragraph" w:styleId="Footer">
    <w:name w:val="footer"/>
    <w:basedOn w:val="Normal"/>
    <w:link w:val="FooterChar"/>
    <w:uiPriority w:val="99"/>
    <w:rsid w:val="00CB1A3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CB1A3A"/>
    <w:rPr>
      <w:rFonts w:cs="Times New Roman"/>
    </w:rPr>
  </w:style>
  <w:style w:type="paragraph" w:styleId="BalloonText">
    <w:name w:val="Balloon Text"/>
    <w:basedOn w:val="Normal"/>
    <w:link w:val="BalloonTextChar"/>
    <w:uiPriority w:val="99"/>
    <w:semiHidden/>
    <w:rsid w:val="00CB1A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B1A3A"/>
    <w:rPr>
      <w:rFonts w:ascii="Tahoma" w:hAnsi="Tahoma" w:cs="Tahoma"/>
      <w:sz w:val="16"/>
      <w:szCs w:val="16"/>
    </w:rPr>
  </w:style>
  <w:style w:type="paragraph" w:styleId="IntenseQuote">
    <w:name w:val="Intense Quote"/>
    <w:basedOn w:val="Normal"/>
    <w:next w:val="Normal"/>
    <w:link w:val="IntenseQuoteChar"/>
    <w:uiPriority w:val="99"/>
    <w:qFormat/>
    <w:rsid w:val="002C03C8"/>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locked/>
    <w:rsid w:val="002C03C8"/>
    <w:rPr>
      <w:rFonts w:cs="Times New Roman"/>
      <w:b/>
      <w:bCs/>
      <w:i/>
      <w:iCs/>
      <w:color w:val="4F81BD"/>
    </w:rPr>
  </w:style>
  <w:style w:type="character" w:styleId="SubtleEmphasis">
    <w:name w:val="Subtle Emphasis"/>
    <w:basedOn w:val="DefaultParagraphFont"/>
    <w:uiPriority w:val="99"/>
    <w:qFormat/>
    <w:rsid w:val="009D0940"/>
    <w:rPr>
      <w:rFonts w:cs="Times New Roman"/>
      <w:color w:val="808080"/>
      <w:sz w:val="24"/>
    </w:rPr>
  </w:style>
  <w:style w:type="paragraph" w:styleId="Subtitle">
    <w:name w:val="Subtitle"/>
    <w:basedOn w:val="Normal"/>
    <w:next w:val="Normal"/>
    <w:link w:val="SubtitleChar"/>
    <w:uiPriority w:val="99"/>
    <w:qFormat/>
    <w:rsid w:val="009D0940"/>
    <w:pPr>
      <w:numPr>
        <w:ilvl w:val="1"/>
      </w:numPr>
    </w:pPr>
    <w:rPr>
      <w:rFonts w:ascii="Cambria" w:eastAsia="MS ????" w:hAnsi="Cambria"/>
      <w:i/>
      <w:iCs/>
      <w:color w:val="4F81BD"/>
      <w:spacing w:val="15"/>
      <w:sz w:val="24"/>
      <w:szCs w:val="24"/>
    </w:rPr>
  </w:style>
  <w:style w:type="character" w:customStyle="1" w:styleId="SubtitleChar">
    <w:name w:val="Subtitle Char"/>
    <w:basedOn w:val="DefaultParagraphFont"/>
    <w:link w:val="Subtitle"/>
    <w:uiPriority w:val="99"/>
    <w:locked/>
    <w:rsid w:val="009D0940"/>
    <w:rPr>
      <w:rFonts w:ascii="Cambria" w:eastAsia="MS ????" w:hAnsi="Cambria" w:cs="Times New Roman"/>
      <w:i/>
      <w:iCs/>
      <w:color w:val="4F81BD"/>
      <w:spacing w:val="15"/>
      <w:sz w:val="24"/>
      <w:szCs w:val="24"/>
    </w:rPr>
  </w:style>
  <w:style w:type="character" w:styleId="PageNumber">
    <w:name w:val="page number"/>
    <w:basedOn w:val="DefaultParagraphFont"/>
    <w:uiPriority w:val="99"/>
    <w:semiHidden/>
    <w:rsid w:val="006B255F"/>
    <w:rPr>
      <w:rFonts w:cs="Times New Roman"/>
    </w:rPr>
  </w:style>
</w:styles>
</file>

<file path=word/webSettings.xml><?xml version="1.0" encoding="utf-8"?>
<w:webSettings xmlns:r="http://schemas.openxmlformats.org/officeDocument/2006/relationships" xmlns:w="http://schemas.openxmlformats.org/wordprocessingml/2006/main">
  <w:divs>
    <w:div w:id="824123570">
      <w:marLeft w:val="0"/>
      <w:marRight w:val="0"/>
      <w:marTop w:val="0"/>
      <w:marBottom w:val="0"/>
      <w:divBdr>
        <w:top w:val="none" w:sz="0" w:space="0" w:color="auto"/>
        <w:left w:val="none" w:sz="0" w:space="0" w:color="auto"/>
        <w:bottom w:val="none" w:sz="0" w:space="0" w:color="auto"/>
        <w:right w:val="none" w:sz="0" w:space="0" w:color="auto"/>
      </w:divBdr>
      <w:divsChild>
        <w:div w:id="824123590">
          <w:marLeft w:val="0"/>
          <w:marRight w:val="0"/>
          <w:marTop w:val="0"/>
          <w:marBottom w:val="0"/>
          <w:divBdr>
            <w:top w:val="none" w:sz="0" w:space="0" w:color="auto"/>
            <w:left w:val="none" w:sz="0" w:space="0" w:color="auto"/>
            <w:bottom w:val="none" w:sz="0" w:space="0" w:color="auto"/>
            <w:right w:val="none" w:sz="0" w:space="0" w:color="auto"/>
          </w:divBdr>
          <w:divsChild>
            <w:div w:id="82412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123571">
      <w:marLeft w:val="0"/>
      <w:marRight w:val="0"/>
      <w:marTop w:val="0"/>
      <w:marBottom w:val="0"/>
      <w:divBdr>
        <w:top w:val="none" w:sz="0" w:space="0" w:color="auto"/>
        <w:left w:val="none" w:sz="0" w:space="0" w:color="auto"/>
        <w:bottom w:val="none" w:sz="0" w:space="0" w:color="auto"/>
        <w:right w:val="none" w:sz="0" w:space="0" w:color="auto"/>
      </w:divBdr>
      <w:divsChild>
        <w:div w:id="824123589">
          <w:marLeft w:val="0"/>
          <w:marRight w:val="0"/>
          <w:marTop w:val="0"/>
          <w:marBottom w:val="0"/>
          <w:divBdr>
            <w:top w:val="none" w:sz="0" w:space="0" w:color="auto"/>
            <w:left w:val="none" w:sz="0" w:space="0" w:color="auto"/>
            <w:bottom w:val="none" w:sz="0" w:space="0" w:color="auto"/>
            <w:right w:val="none" w:sz="0" w:space="0" w:color="auto"/>
          </w:divBdr>
        </w:div>
      </w:divsChild>
    </w:div>
    <w:div w:id="824123574">
      <w:marLeft w:val="0"/>
      <w:marRight w:val="0"/>
      <w:marTop w:val="0"/>
      <w:marBottom w:val="0"/>
      <w:divBdr>
        <w:top w:val="none" w:sz="0" w:space="0" w:color="auto"/>
        <w:left w:val="none" w:sz="0" w:space="0" w:color="auto"/>
        <w:bottom w:val="none" w:sz="0" w:space="0" w:color="auto"/>
        <w:right w:val="none" w:sz="0" w:space="0" w:color="auto"/>
      </w:divBdr>
      <w:divsChild>
        <w:div w:id="824123579">
          <w:marLeft w:val="0"/>
          <w:marRight w:val="0"/>
          <w:marTop w:val="0"/>
          <w:marBottom w:val="0"/>
          <w:divBdr>
            <w:top w:val="none" w:sz="0" w:space="0" w:color="auto"/>
            <w:left w:val="none" w:sz="0" w:space="0" w:color="auto"/>
            <w:bottom w:val="none" w:sz="0" w:space="0" w:color="auto"/>
            <w:right w:val="none" w:sz="0" w:space="0" w:color="auto"/>
          </w:divBdr>
          <w:divsChild>
            <w:div w:id="82412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123577">
      <w:marLeft w:val="0"/>
      <w:marRight w:val="0"/>
      <w:marTop w:val="0"/>
      <w:marBottom w:val="0"/>
      <w:divBdr>
        <w:top w:val="none" w:sz="0" w:space="0" w:color="auto"/>
        <w:left w:val="none" w:sz="0" w:space="0" w:color="auto"/>
        <w:bottom w:val="none" w:sz="0" w:space="0" w:color="auto"/>
        <w:right w:val="none" w:sz="0" w:space="0" w:color="auto"/>
      </w:divBdr>
      <w:divsChild>
        <w:div w:id="824123568">
          <w:marLeft w:val="547"/>
          <w:marRight w:val="0"/>
          <w:marTop w:val="134"/>
          <w:marBottom w:val="0"/>
          <w:divBdr>
            <w:top w:val="none" w:sz="0" w:space="0" w:color="auto"/>
            <w:left w:val="none" w:sz="0" w:space="0" w:color="auto"/>
            <w:bottom w:val="none" w:sz="0" w:space="0" w:color="auto"/>
            <w:right w:val="none" w:sz="0" w:space="0" w:color="auto"/>
          </w:divBdr>
        </w:div>
        <w:div w:id="824123572">
          <w:marLeft w:val="547"/>
          <w:marRight w:val="0"/>
          <w:marTop w:val="134"/>
          <w:marBottom w:val="0"/>
          <w:divBdr>
            <w:top w:val="none" w:sz="0" w:space="0" w:color="auto"/>
            <w:left w:val="none" w:sz="0" w:space="0" w:color="auto"/>
            <w:bottom w:val="none" w:sz="0" w:space="0" w:color="auto"/>
            <w:right w:val="none" w:sz="0" w:space="0" w:color="auto"/>
          </w:divBdr>
        </w:div>
        <w:div w:id="824123573">
          <w:marLeft w:val="547"/>
          <w:marRight w:val="0"/>
          <w:marTop w:val="134"/>
          <w:marBottom w:val="0"/>
          <w:divBdr>
            <w:top w:val="none" w:sz="0" w:space="0" w:color="auto"/>
            <w:left w:val="none" w:sz="0" w:space="0" w:color="auto"/>
            <w:bottom w:val="none" w:sz="0" w:space="0" w:color="auto"/>
            <w:right w:val="none" w:sz="0" w:space="0" w:color="auto"/>
          </w:divBdr>
        </w:div>
        <w:div w:id="824123578">
          <w:marLeft w:val="547"/>
          <w:marRight w:val="0"/>
          <w:marTop w:val="134"/>
          <w:marBottom w:val="0"/>
          <w:divBdr>
            <w:top w:val="none" w:sz="0" w:space="0" w:color="auto"/>
            <w:left w:val="none" w:sz="0" w:space="0" w:color="auto"/>
            <w:bottom w:val="none" w:sz="0" w:space="0" w:color="auto"/>
            <w:right w:val="none" w:sz="0" w:space="0" w:color="auto"/>
          </w:divBdr>
        </w:div>
        <w:div w:id="824123591">
          <w:marLeft w:val="547"/>
          <w:marRight w:val="0"/>
          <w:marTop w:val="134"/>
          <w:marBottom w:val="0"/>
          <w:divBdr>
            <w:top w:val="none" w:sz="0" w:space="0" w:color="auto"/>
            <w:left w:val="none" w:sz="0" w:space="0" w:color="auto"/>
            <w:bottom w:val="none" w:sz="0" w:space="0" w:color="auto"/>
            <w:right w:val="none" w:sz="0" w:space="0" w:color="auto"/>
          </w:divBdr>
        </w:div>
        <w:div w:id="824123595">
          <w:marLeft w:val="547"/>
          <w:marRight w:val="0"/>
          <w:marTop w:val="134"/>
          <w:marBottom w:val="0"/>
          <w:divBdr>
            <w:top w:val="none" w:sz="0" w:space="0" w:color="auto"/>
            <w:left w:val="none" w:sz="0" w:space="0" w:color="auto"/>
            <w:bottom w:val="none" w:sz="0" w:space="0" w:color="auto"/>
            <w:right w:val="none" w:sz="0" w:space="0" w:color="auto"/>
          </w:divBdr>
        </w:div>
        <w:div w:id="824123601">
          <w:marLeft w:val="547"/>
          <w:marRight w:val="0"/>
          <w:marTop w:val="134"/>
          <w:marBottom w:val="0"/>
          <w:divBdr>
            <w:top w:val="none" w:sz="0" w:space="0" w:color="auto"/>
            <w:left w:val="none" w:sz="0" w:space="0" w:color="auto"/>
            <w:bottom w:val="none" w:sz="0" w:space="0" w:color="auto"/>
            <w:right w:val="none" w:sz="0" w:space="0" w:color="auto"/>
          </w:divBdr>
        </w:div>
        <w:div w:id="824123602">
          <w:marLeft w:val="547"/>
          <w:marRight w:val="0"/>
          <w:marTop w:val="134"/>
          <w:marBottom w:val="0"/>
          <w:divBdr>
            <w:top w:val="none" w:sz="0" w:space="0" w:color="auto"/>
            <w:left w:val="none" w:sz="0" w:space="0" w:color="auto"/>
            <w:bottom w:val="none" w:sz="0" w:space="0" w:color="auto"/>
            <w:right w:val="none" w:sz="0" w:space="0" w:color="auto"/>
          </w:divBdr>
        </w:div>
      </w:divsChild>
    </w:div>
    <w:div w:id="824123582">
      <w:marLeft w:val="0"/>
      <w:marRight w:val="0"/>
      <w:marTop w:val="0"/>
      <w:marBottom w:val="0"/>
      <w:divBdr>
        <w:top w:val="none" w:sz="0" w:space="0" w:color="auto"/>
        <w:left w:val="none" w:sz="0" w:space="0" w:color="auto"/>
        <w:bottom w:val="none" w:sz="0" w:space="0" w:color="auto"/>
        <w:right w:val="none" w:sz="0" w:space="0" w:color="auto"/>
      </w:divBdr>
      <w:divsChild>
        <w:div w:id="824123580">
          <w:marLeft w:val="547"/>
          <w:marRight w:val="0"/>
          <w:marTop w:val="154"/>
          <w:marBottom w:val="0"/>
          <w:divBdr>
            <w:top w:val="none" w:sz="0" w:space="0" w:color="auto"/>
            <w:left w:val="none" w:sz="0" w:space="0" w:color="auto"/>
            <w:bottom w:val="none" w:sz="0" w:space="0" w:color="auto"/>
            <w:right w:val="none" w:sz="0" w:space="0" w:color="auto"/>
          </w:divBdr>
        </w:div>
        <w:div w:id="824123581">
          <w:marLeft w:val="547"/>
          <w:marRight w:val="0"/>
          <w:marTop w:val="154"/>
          <w:marBottom w:val="0"/>
          <w:divBdr>
            <w:top w:val="none" w:sz="0" w:space="0" w:color="auto"/>
            <w:left w:val="none" w:sz="0" w:space="0" w:color="auto"/>
            <w:bottom w:val="none" w:sz="0" w:space="0" w:color="auto"/>
            <w:right w:val="none" w:sz="0" w:space="0" w:color="auto"/>
          </w:divBdr>
        </w:div>
        <w:div w:id="824123583">
          <w:marLeft w:val="1166"/>
          <w:marRight w:val="0"/>
          <w:marTop w:val="134"/>
          <w:marBottom w:val="0"/>
          <w:divBdr>
            <w:top w:val="none" w:sz="0" w:space="0" w:color="auto"/>
            <w:left w:val="none" w:sz="0" w:space="0" w:color="auto"/>
            <w:bottom w:val="none" w:sz="0" w:space="0" w:color="auto"/>
            <w:right w:val="none" w:sz="0" w:space="0" w:color="auto"/>
          </w:divBdr>
        </w:div>
        <w:div w:id="824123586">
          <w:marLeft w:val="1166"/>
          <w:marRight w:val="0"/>
          <w:marTop w:val="134"/>
          <w:marBottom w:val="0"/>
          <w:divBdr>
            <w:top w:val="none" w:sz="0" w:space="0" w:color="auto"/>
            <w:left w:val="none" w:sz="0" w:space="0" w:color="auto"/>
            <w:bottom w:val="none" w:sz="0" w:space="0" w:color="auto"/>
            <w:right w:val="none" w:sz="0" w:space="0" w:color="auto"/>
          </w:divBdr>
        </w:div>
        <w:div w:id="824123587">
          <w:marLeft w:val="547"/>
          <w:marRight w:val="0"/>
          <w:marTop w:val="154"/>
          <w:marBottom w:val="0"/>
          <w:divBdr>
            <w:top w:val="none" w:sz="0" w:space="0" w:color="auto"/>
            <w:left w:val="none" w:sz="0" w:space="0" w:color="auto"/>
            <w:bottom w:val="none" w:sz="0" w:space="0" w:color="auto"/>
            <w:right w:val="none" w:sz="0" w:space="0" w:color="auto"/>
          </w:divBdr>
        </w:div>
        <w:div w:id="824123599">
          <w:marLeft w:val="1166"/>
          <w:marRight w:val="0"/>
          <w:marTop w:val="134"/>
          <w:marBottom w:val="0"/>
          <w:divBdr>
            <w:top w:val="none" w:sz="0" w:space="0" w:color="auto"/>
            <w:left w:val="none" w:sz="0" w:space="0" w:color="auto"/>
            <w:bottom w:val="none" w:sz="0" w:space="0" w:color="auto"/>
            <w:right w:val="none" w:sz="0" w:space="0" w:color="auto"/>
          </w:divBdr>
        </w:div>
      </w:divsChild>
    </w:div>
    <w:div w:id="824123584">
      <w:marLeft w:val="0"/>
      <w:marRight w:val="0"/>
      <w:marTop w:val="0"/>
      <w:marBottom w:val="0"/>
      <w:divBdr>
        <w:top w:val="none" w:sz="0" w:space="0" w:color="auto"/>
        <w:left w:val="none" w:sz="0" w:space="0" w:color="auto"/>
        <w:bottom w:val="none" w:sz="0" w:space="0" w:color="auto"/>
        <w:right w:val="none" w:sz="0" w:space="0" w:color="auto"/>
      </w:divBdr>
      <w:divsChild>
        <w:div w:id="824123593">
          <w:marLeft w:val="0"/>
          <w:marRight w:val="0"/>
          <w:marTop w:val="0"/>
          <w:marBottom w:val="0"/>
          <w:divBdr>
            <w:top w:val="none" w:sz="0" w:space="0" w:color="auto"/>
            <w:left w:val="none" w:sz="0" w:space="0" w:color="auto"/>
            <w:bottom w:val="none" w:sz="0" w:space="0" w:color="auto"/>
            <w:right w:val="none" w:sz="0" w:space="0" w:color="auto"/>
          </w:divBdr>
          <w:divsChild>
            <w:div w:id="82412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123585">
      <w:marLeft w:val="0"/>
      <w:marRight w:val="0"/>
      <w:marTop w:val="0"/>
      <w:marBottom w:val="0"/>
      <w:divBdr>
        <w:top w:val="none" w:sz="0" w:space="0" w:color="auto"/>
        <w:left w:val="none" w:sz="0" w:space="0" w:color="auto"/>
        <w:bottom w:val="none" w:sz="0" w:space="0" w:color="auto"/>
        <w:right w:val="none" w:sz="0" w:space="0" w:color="auto"/>
      </w:divBdr>
      <w:divsChild>
        <w:div w:id="824123594">
          <w:marLeft w:val="0"/>
          <w:marRight w:val="0"/>
          <w:marTop w:val="0"/>
          <w:marBottom w:val="0"/>
          <w:divBdr>
            <w:top w:val="none" w:sz="0" w:space="0" w:color="auto"/>
            <w:left w:val="none" w:sz="0" w:space="0" w:color="auto"/>
            <w:bottom w:val="none" w:sz="0" w:space="0" w:color="auto"/>
            <w:right w:val="none" w:sz="0" w:space="0" w:color="auto"/>
          </w:divBdr>
        </w:div>
      </w:divsChild>
    </w:div>
    <w:div w:id="824123592">
      <w:marLeft w:val="0"/>
      <w:marRight w:val="0"/>
      <w:marTop w:val="0"/>
      <w:marBottom w:val="0"/>
      <w:divBdr>
        <w:top w:val="none" w:sz="0" w:space="0" w:color="auto"/>
        <w:left w:val="none" w:sz="0" w:space="0" w:color="auto"/>
        <w:bottom w:val="none" w:sz="0" w:space="0" w:color="auto"/>
        <w:right w:val="none" w:sz="0" w:space="0" w:color="auto"/>
      </w:divBdr>
      <w:divsChild>
        <w:div w:id="824123600">
          <w:marLeft w:val="0"/>
          <w:marRight w:val="0"/>
          <w:marTop w:val="0"/>
          <w:marBottom w:val="0"/>
          <w:divBdr>
            <w:top w:val="none" w:sz="0" w:space="0" w:color="auto"/>
            <w:left w:val="none" w:sz="0" w:space="0" w:color="auto"/>
            <w:bottom w:val="none" w:sz="0" w:space="0" w:color="auto"/>
            <w:right w:val="none" w:sz="0" w:space="0" w:color="auto"/>
          </w:divBdr>
        </w:div>
      </w:divsChild>
    </w:div>
    <w:div w:id="824123597">
      <w:marLeft w:val="0"/>
      <w:marRight w:val="0"/>
      <w:marTop w:val="0"/>
      <w:marBottom w:val="0"/>
      <w:divBdr>
        <w:top w:val="none" w:sz="0" w:space="0" w:color="auto"/>
        <w:left w:val="none" w:sz="0" w:space="0" w:color="auto"/>
        <w:bottom w:val="none" w:sz="0" w:space="0" w:color="auto"/>
        <w:right w:val="none" w:sz="0" w:space="0" w:color="auto"/>
      </w:divBdr>
      <w:divsChild>
        <w:div w:id="824123576">
          <w:marLeft w:val="547"/>
          <w:marRight w:val="0"/>
          <w:marTop w:val="154"/>
          <w:marBottom w:val="0"/>
          <w:divBdr>
            <w:top w:val="none" w:sz="0" w:space="0" w:color="auto"/>
            <w:left w:val="none" w:sz="0" w:space="0" w:color="auto"/>
            <w:bottom w:val="none" w:sz="0" w:space="0" w:color="auto"/>
            <w:right w:val="none" w:sz="0" w:space="0" w:color="auto"/>
          </w:divBdr>
        </w:div>
      </w:divsChild>
    </w:div>
    <w:div w:id="824123598">
      <w:marLeft w:val="0"/>
      <w:marRight w:val="0"/>
      <w:marTop w:val="0"/>
      <w:marBottom w:val="0"/>
      <w:divBdr>
        <w:top w:val="none" w:sz="0" w:space="0" w:color="auto"/>
        <w:left w:val="none" w:sz="0" w:space="0" w:color="auto"/>
        <w:bottom w:val="none" w:sz="0" w:space="0" w:color="auto"/>
        <w:right w:val="none" w:sz="0" w:space="0" w:color="auto"/>
      </w:divBdr>
      <w:divsChild>
        <w:div w:id="8241235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1816</Words>
  <Characters>10354</Characters>
  <Application>Microsoft Macintosh Word</Application>
  <DocSecurity>0</DocSecurity>
  <Lines>86</Lines>
  <Paragraphs>20</Paragraphs>
  <ScaleCrop>false</ScaleCrop>
  <Company>Hewlett-Packard</Company>
  <LinksUpToDate>false</LinksUpToDate>
  <CharactersWithSpaces>12715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Unit</dc:title>
  <dc:subject/>
  <dc:creator>Robin</dc:creator>
  <cp:keywords/>
  <dc:description/>
  <cp:lastModifiedBy>Leslie Finger</cp:lastModifiedBy>
  <cp:revision>2</cp:revision>
  <cp:lastPrinted>2012-06-02T20:37:00Z</cp:lastPrinted>
  <dcterms:created xsi:type="dcterms:W3CDTF">2014-01-08T21:53:00Z</dcterms:created>
  <dcterms:modified xsi:type="dcterms:W3CDTF">2014-01-08T21:53:00Z</dcterms:modified>
</cp:coreProperties>
</file>